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C32C0" w14:textId="368ED142" w:rsidR="009E55B3" w:rsidRPr="006F19AA" w:rsidRDefault="00361E8A" w:rsidP="00B54261">
      <w:pPr>
        <w:pStyle w:val="PaperTitle"/>
      </w:pPr>
      <w:proofErr w:type="spellStart"/>
      <w:r>
        <w:t>Perforasi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Operasi</w:t>
      </w:r>
      <w:proofErr w:type="spellEnd"/>
      <w:r>
        <w:t xml:space="preserve"> </w:t>
      </w:r>
      <w:proofErr w:type="spellStart"/>
      <w:r>
        <w:t>Sumur</w:t>
      </w:r>
      <w:proofErr w:type="spellEnd"/>
      <w:r>
        <w:t xml:space="preserve">: Teknik, Alat, dan </w:t>
      </w:r>
      <w:proofErr w:type="spellStart"/>
      <w:r>
        <w:t>Optimisasi</w:t>
      </w:r>
      <w:proofErr w:type="spellEnd"/>
    </w:p>
    <w:p w14:paraId="5A33AD44" w14:textId="77777777" w:rsidR="001A517B" w:rsidRPr="001A517B" w:rsidRDefault="001A517B" w:rsidP="001A517B"/>
    <w:p w14:paraId="40758460" w14:textId="44948929" w:rsidR="00361E8A" w:rsidRPr="006964BA" w:rsidRDefault="00361E8A" w:rsidP="00361E8A">
      <w:pPr>
        <w:pStyle w:val="AuthorName"/>
      </w:pPr>
      <w:r>
        <w:t>Cahyo Ady Pratomo</w:t>
      </w:r>
      <w:r w:rsidR="00D555B8">
        <w:t>,</w:t>
      </w:r>
      <w:r w:rsidR="00D73BE1">
        <w:t xml:space="preserve"> </w:t>
      </w:r>
      <w:proofErr w:type="spellStart"/>
      <w:r w:rsidR="00D73BE1">
        <w:t>A.Md</w:t>
      </w:r>
      <w:proofErr w:type="spellEnd"/>
      <w:r w:rsidR="00C370D8">
        <w:t>.</w:t>
      </w:r>
      <w:r w:rsidR="00D73BE1">
        <w:t>, S</w:t>
      </w:r>
      <w:r w:rsidR="00D555B8">
        <w:t>.</w:t>
      </w:r>
      <w:r w:rsidR="00D73BE1">
        <w:t>T.</w:t>
      </w:r>
      <w:r w:rsidRPr="006964BA">
        <w:rPr>
          <w:vertAlign w:val="superscript"/>
        </w:rPr>
        <w:t>1</w:t>
      </w:r>
      <w:r w:rsidRPr="006067A2">
        <w:t xml:space="preserve">, </w:t>
      </w:r>
      <w:r w:rsidR="00D73BE1" w:rsidRPr="00D73BE1">
        <w:t xml:space="preserve">Ir. </w:t>
      </w:r>
      <w:proofErr w:type="spellStart"/>
      <w:r w:rsidR="00D73BE1" w:rsidRPr="00D73BE1">
        <w:t>Diding</w:t>
      </w:r>
      <w:proofErr w:type="spellEnd"/>
      <w:r w:rsidR="00D73BE1" w:rsidRPr="00D73BE1">
        <w:t xml:space="preserve"> </w:t>
      </w:r>
      <w:proofErr w:type="spellStart"/>
      <w:r w:rsidR="00D73BE1" w:rsidRPr="00D73BE1">
        <w:t>Suhardi</w:t>
      </w:r>
      <w:proofErr w:type="spellEnd"/>
      <w:r w:rsidR="00D73BE1" w:rsidRPr="00D73BE1">
        <w:t>, M</w:t>
      </w:r>
      <w:r w:rsidR="00877959">
        <w:t>.</w:t>
      </w:r>
      <w:r w:rsidR="00D73BE1" w:rsidRPr="00D73BE1">
        <w:t>T., I</w:t>
      </w:r>
      <w:r w:rsidR="00877959">
        <w:t>.</w:t>
      </w:r>
      <w:r w:rsidR="00D73BE1" w:rsidRPr="00D73BE1">
        <w:t>P</w:t>
      </w:r>
      <w:r w:rsidR="00877959">
        <w:t>.</w:t>
      </w:r>
      <w:r w:rsidR="00D73BE1" w:rsidRPr="00D73BE1">
        <w:t>M., ASEAN Eng.</w:t>
      </w:r>
      <w:r w:rsidRPr="006964BA">
        <w:rPr>
          <w:vertAlign w:val="superscript"/>
        </w:rPr>
        <w:t>2</w:t>
      </w:r>
    </w:p>
    <w:p w14:paraId="77641B95" w14:textId="77777777" w:rsidR="00361E8A" w:rsidRPr="00F21957" w:rsidRDefault="00361E8A" w:rsidP="00361E8A">
      <w:pPr>
        <w:pStyle w:val="AuthorAffiliation"/>
      </w:pPr>
      <w:r w:rsidRPr="00B03FF8">
        <w:t xml:space="preserve">Universitas Muhammadiyah </w:t>
      </w:r>
      <w:r>
        <w:t xml:space="preserve">/ </w:t>
      </w:r>
      <w:r w:rsidRPr="00B03FF8">
        <w:t>Malang</w:t>
      </w:r>
    </w:p>
    <w:p w14:paraId="5683129F" w14:textId="77777777" w:rsidR="00361E8A" w:rsidRPr="00F21957" w:rsidRDefault="00361E8A" w:rsidP="00361E8A">
      <w:pPr>
        <w:pStyle w:val="AuthorAffiliation"/>
      </w:pPr>
      <w:r w:rsidRPr="0023386B">
        <w:rPr>
          <w:vertAlign w:val="superscript"/>
        </w:rPr>
        <w:t>2</w:t>
      </w:r>
      <w:r>
        <w:t xml:space="preserve"> </w:t>
      </w:r>
      <w:r w:rsidRPr="0023386B">
        <w:t xml:space="preserve">Program </w:t>
      </w:r>
      <w:proofErr w:type="spellStart"/>
      <w:r w:rsidRPr="0023386B">
        <w:t>Profesi</w:t>
      </w:r>
      <w:proofErr w:type="spellEnd"/>
      <w:r w:rsidRPr="0023386B">
        <w:t xml:space="preserve"> </w:t>
      </w:r>
      <w:proofErr w:type="spellStart"/>
      <w:r w:rsidRPr="0023386B">
        <w:t>Insinyur</w:t>
      </w:r>
      <w:proofErr w:type="spellEnd"/>
      <w:r>
        <w:t>,</w:t>
      </w:r>
      <w:r w:rsidRPr="0023386B">
        <w:t xml:space="preserve"> U</w:t>
      </w:r>
      <w:r>
        <w:t xml:space="preserve">niversitas </w:t>
      </w:r>
      <w:r w:rsidRPr="0023386B">
        <w:t>M</w:t>
      </w:r>
      <w:r>
        <w:t xml:space="preserve">uhammadiyah </w:t>
      </w:r>
      <w:r w:rsidRPr="0023386B">
        <w:t>M</w:t>
      </w:r>
      <w:r>
        <w:t xml:space="preserve">alang, Jl. Raya </w:t>
      </w:r>
      <w:proofErr w:type="spellStart"/>
      <w:r>
        <w:t>Tlogomas</w:t>
      </w:r>
      <w:proofErr w:type="spellEnd"/>
      <w:r>
        <w:t xml:space="preserve"> 246 Malang</w:t>
      </w:r>
    </w:p>
    <w:p w14:paraId="7D6E4263" w14:textId="77777777" w:rsidR="00361E8A" w:rsidRDefault="00361E8A" w:rsidP="00361E8A">
      <w:pPr>
        <w:pStyle w:val="AuthorEmail"/>
      </w:pPr>
    </w:p>
    <w:p w14:paraId="09F5CDFF" w14:textId="77777777" w:rsidR="00361E8A" w:rsidRDefault="00361E8A" w:rsidP="00361E8A">
      <w:pPr>
        <w:pStyle w:val="AuthorEmail"/>
      </w:pPr>
    </w:p>
    <w:p w14:paraId="35EC7732" w14:textId="77777777" w:rsidR="00361E8A" w:rsidRPr="00F21957" w:rsidRDefault="00361E8A" w:rsidP="00361E8A">
      <w:pPr>
        <w:pStyle w:val="AuthorEmail"/>
      </w:pPr>
      <w:proofErr w:type="spellStart"/>
      <w:r w:rsidRPr="00F21957">
        <w:t>Kontak</w:t>
      </w:r>
      <w:proofErr w:type="spellEnd"/>
      <w:r w:rsidRPr="00F21957">
        <w:t xml:space="preserve"> Person:</w:t>
      </w:r>
    </w:p>
    <w:p w14:paraId="4BA57E8C" w14:textId="77777777" w:rsidR="00361E8A" w:rsidRPr="00F21957" w:rsidRDefault="00361E8A" w:rsidP="00361E8A">
      <w:pPr>
        <w:pStyle w:val="AuthorEmail"/>
      </w:pPr>
      <w:r>
        <w:t>Cahyo Ady Pratomo</w:t>
      </w:r>
    </w:p>
    <w:p w14:paraId="26F4A258" w14:textId="77777777" w:rsidR="00361E8A" w:rsidRDefault="00361E8A" w:rsidP="00361E8A">
      <w:pPr>
        <w:pStyle w:val="AuthorEmail"/>
      </w:pPr>
      <w:r w:rsidRPr="0023386B">
        <w:t>U</w:t>
      </w:r>
      <w:r>
        <w:t xml:space="preserve">niversitas </w:t>
      </w:r>
      <w:r w:rsidRPr="0023386B">
        <w:t>M</w:t>
      </w:r>
      <w:r>
        <w:t xml:space="preserve">uhammadiyah </w:t>
      </w:r>
      <w:r w:rsidRPr="0023386B">
        <w:t>M</w:t>
      </w:r>
      <w:r>
        <w:t xml:space="preserve">alang, Jl. Raya </w:t>
      </w:r>
      <w:proofErr w:type="spellStart"/>
      <w:r>
        <w:t>Tlogomas</w:t>
      </w:r>
      <w:proofErr w:type="spellEnd"/>
      <w:r>
        <w:t xml:space="preserve"> 246 Malang</w:t>
      </w:r>
      <w:r w:rsidRPr="00F21957">
        <w:t xml:space="preserve"> </w:t>
      </w:r>
    </w:p>
    <w:p w14:paraId="1B042D17" w14:textId="1204C983" w:rsidR="001A517B" w:rsidRPr="00F21957" w:rsidRDefault="00361E8A" w:rsidP="00361E8A">
      <w:pPr>
        <w:pStyle w:val="AuthorEmail"/>
      </w:pPr>
      <w:r w:rsidRPr="00F21957">
        <w:t xml:space="preserve">E-mail: </w:t>
      </w:r>
      <w:r>
        <w:t>adynia79@gmail.com</w:t>
      </w:r>
    </w:p>
    <w:p w14:paraId="5D3F0761" w14:textId="77777777" w:rsidR="00503BCA" w:rsidRDefault="00503BCA" w:rsidP="00503BCA"/>
    <w:p w14:paraId="6EFE75BC" w14:textId="09FF15B6" w:rsidR="009E55B3" w:rsidRDefault="009E55B3" w:rsidP="00C217C6">
      <w:pPr>
        <w:pStyle w:val="AuthorName"/>
      </w:pPr>
      <w:proofErr w:type="spellStart"/>
      <w:r w:rsidRPr="00503BCA">
        <w:t>Abstrak</w:t>
      </w:r>
      <w:proofErr w:type="spellEnd"/>
    </w:p>
    <w:p w14:paraId="5FB15CBC" w14:textId="016329B6" w:rsidR="000C4F48" w:rsidRDefault="00361E8A" w:rsidP="00C217C6">
      <w:pPr>
        <w:pStyle w:val="Abstract"/>
        <w:rPr>
          <w:rFonts w:eastAsia="Calibri"/>
        </w:rPr>
      </w:pPr>
      <w:proofErr w:type="spellStart"/>
      <w:r w:rsidRPr="00361E8A">
        <w:t>Perforasi</w:t>
      </w:r>
      <w:proofErr w:type="spellEnd"/>
      <w:r w:rsidRPr="00361E8A">
        <w:t xml:space="preserve"> </w:t>
      </w:r>
      <w:proofErr w:type="spellStart"/>
      <w:r w:rsidRPr="00361E8A">
        <w:t>merupakan</w:t>
      </w:r>
      <w:proofErr w:type="spellEnd"/>
      <w:r w:rsidRPr="00361E8A">
        <w:t xml:space="preserve"> proses </w:t>
      </w:r>
      <w:proofErr w:type="spellStart"/>
      <w:r w:rsidRPr="00361E8A">
        <w:t>penting</w:t>
      </w:r>
      <w:proofErr w:type="spellEnd"/>
      <w:r w:rsidRPr="00361E8A">
        <w:t xml:space="preserve"> </w:t>
      </w:r>
      <w:proofErr w:type="spellStart"/>
      <w:r w:rsidRPr="00361E8A">
        <w:t>dalam</w:t>
      </w:r>
      <w:proofErr w:type="spellEnd"/>
      <w:r w:rsidRPr="00361E8A">
        <w:t xml:space="preserve"> </w:t>
      </w:r>
      <w:proofErr w:type="spellStart"/>
      <w:r w:rsidRPr="00361E8A">
        <w:t>operasi</w:t>
      </w:r>
      <w:proofErr w:type="spellEnd"/>
      <w:r w:rsidRPr="00361E8A">
        <w:t xml:space="preserve"> </w:t>
      </w:r>
      <w:proofErr w:type="spellStart"/>
      <w:r w:rsidRPr="00361E8A">
        <w:t>sumur</w:t>
      </w:r>
      <w:proofErr w:type="spellEnd"/>
      <w:r w:rsidRPr="00361E8A">
        <w:t xml:space="preserve"> yang </w:t>
      </w:r>
      <w:proofErr w:type="spellStart"/>
      <w:r w:rsidRPr="00361E8A">
        <w:t>memungkinkan</w:t>
      </w:r>
      <w:proofErr w:type="spellEnd"/>
      <w:r w:rsidRPr="00361E8A">
        <w:t xml:space="preserve"> </w:t>
      </w:r>
      <w:proofErr w:type="spellStart"/>
      <w:r w:rsidRPr="00361E8A">
        <w:t>komunikasi</w:t>
      </w:r>
      <w:proofErr w:type="spellEnd"/>
      <w:r w:rsidRPr="00361E8A">
        <w:t xml:space="preserve"> </w:t>
      </w:r>
      <w:proofErr w:type="spellStart"/>
      <w:r w:rsidRPr="00361E8A">
        <w:t>antara</w:t>
      </w:r>
      <w:proofErr w:type="spellEnd"/>
      <w:r w:rsidRPr="00361E8A">
        <w:t xml:space="preserve"> reservoir dan </w:t>
      </w:r>
      <w:proofErr w:type="spellStart"/>
      <w:r w:rsidRPr="00361E8A">
        <w:t>sumur</w:t>
      </w:r>
      <w:proofErr w:type="spellEnd"/>
      <w:r w:rsidRPr="00361E8A">
        <w:t xml:space="preserve"> </w:t>
      </w:r>
      <w:proofErr w:type="spellStart"/>
      <w:r w:rsidRPr="00361E8A">
        <w:t>untuk</w:t>
      </w:r>
      <w:proofErr w:type="spellEnd"/>
      <w:r w:rsidRPr="00361E8A">
        <w:t xml:space="preserve"> </w:t>
      </w:r>
      <w:proofErr w:type="spellStart"/>
      <w:r w:rsidRPr="00361E8A">
        <w:t>mengoptimalkan</w:t>
      </w:r>
      <w:proofErr w:type="spellEnd"/>
      <w:r w:rsidRPr="00361E8A">
        <w:t xml:space="preserve"> </w:t>
      </w:r>
      <w:proofErr w:type="spellStart"/>
      <w:r w:rsidRPr="00361E8A">
        <w:t>aliran</w:t>
      </w:r>
      <w:proofErr w:type="spellEnd"/>
      <w:r w:rsidRPr="00361E8A">
        <w:t xml:space="preserve"> </w:t>
      </w:r>
      <w:proofErr w:type="spellStart"/>
      <w:r w:rsidRPr="00361E8A">
        <w:t>fluida</w:t>
      </w:r>
      <w:proofErr w:type="spellEnd"/>
      <w:r w:rsidRPr="00361E8A">
        <w:t xml:space="preserve"> </w:t>
      </w:r>
      <w:proofErr w:type="spellStart"/>
      <w:r w:rsidRPr="00361E8A">
        <w:t>atau</w:t>
      </w:r>
      <w:proofErr w:type="spellEnd"/>
      <w:r w:rsidRPr="00361E8A">
        <w:t xml:space="preserve"> </w:t>
      </w:r>
      <w:proofErr w:type="spellStart"/>
      <w:r w:rsidRPr="00361E8A">
        <w:t>injeksi</w:t>
      </w:r>
      <w:proofErr w:type="spellEnd"/>
      <w:r w:rsidRPr="00361E8A">
        <w:t xml:space="preserve">. </w:t>
      </w:r>
      <w:proofErr w:type="spellStart"/>
      <w:r w:rsidRPr="00361E8A">
        <w:t>Studi</w:t>
      </w:r>
      <w:proofErr w:type="spellEnd"/>
      <w:r w:rsidRPr="00361E8A">
        <w:t xml:space="preserve"> </w:t>
      </w:r>
      <w:proofErr w:type="spellStart"/>
      <w:r w:rsidRPr="00361E8A">
        <w:t>ini</w:t>
      </w:r>
      <w:proofErr w:type="spellEnd"/>
      <w:r w:rsidRPr="00361E8A">
        <w:t xml:space="preserve"> </w:t>
      </w:r>
      <w:proofErr w:type="spellStart"/>
      <w:r w:rsidRPr="00361E8A">
        <w:t>mengeksplorasi</w:t>
      </w:r>
      <w:proofErr w:type="spellEnd"/>
      <w:r w:rsidRPr="00361E8A">
        <w:t xml:space="preserve"> </w:t>
      </w:r>
      <w:proofErr w:type="spellStart"/>
      <w:r w:rsidRPr="00361E8A">
        <w:t>berbagai</w:t>
      </w:r>
      <w:proofErr w:type="spellEnd"/>
      <w:r w:rsidRPr="00361E8A">
        <w:t xml:space="preserve"> </w:t>
      </w:r>
      <w:proofErr w:type="spellStart"/>
      <w:r w:rsidRPr="00361E8A">
        <w:t>metode</w:t>
      </w:r>
      <w:proofErr w:type="spellEnd"/>
      <w:r w:rsidRPr="00361E8A">
        <w:t xml:space="preserve"> </w:t>
      </w:r>
      <w:proofErr w:type="spellStart"/>
      <w:r w:rsidRPr="00361E8A">
        <w:t>perforasi</w:t>
      </w:r>
      <w:proofErr w:type="spellEnd"/>
      <w:r w:rsidRPr="00361E8A">
        <w:t xml:space="preserve">, </w:t>
      </w:r>
      <w:proofErr w:type="spellStart"/>
      <w:r w:rsidRPr="00361E8A">
        <w:t>alat</w:t>
      </w:r>
      <w:proofErr w:type="spellEnd"/>
      <w:r w:rsidRPr="00361E8A">
        <w:t xml:space="preserve">, dan </w:t>
      </w:r>
      <w:proofErr w:type="spellStart"/>
      <w:r w:rsidRPr="00361E8A">
        <w:t>teknik</w:t>
      </w:r>
      <w:proofErr w:type="spellEnd"/>
      <w:r w:rsidRPr="00361E8A">
        <w:t xml:space="preserve"> </w:t>
      </w:r>
      <w:proofErr w:type="spellStart"/>
      <w:r w:rsidRPr="00361E8A">
        <w:t>optimisasi</w:t>
      </w:r>
      <w:proofErr w:type="spellEnd"/>
      <w:r w:rsidRPr="00361E8A">
        <w:t xml:space="preserve">, </w:t>
      </w:r>
      <w:proofErr w:type="spellStart"/>
      <w:r w:rsidRPr="00361E8A">
        <w:t>termasuk</w:t>
      </w:r>
      <w:proofErr w:type="spellEnd"/>
      <w:r w:rsidRPr="00361E8A">
        <w:t xml:space="preserve"> </w:t>
      </w:r>
      <w:proofErr w:type="spellStart"/>
      <w:r w:rsidRPr="00361E8A">
        <w:t>perforasi</w:t>
      </w:r>
      <w:proofErr w:type="spellEnd"/>
      <w:r w:rsidRPr="00361E8A">
        <w:t xml:space="preserve"> overbalance dan underbalance, </w:t>
      </w:r>
      <w:proofErr w:type="spellStart"/>
      <w:r w:rsidRPr="00361E8A">
        <w:t>kinerja</w:t>
      </w:r>
      <w:proofErr w:type="spellEnd"/>
      <w:r w:rsidRPr="00361E8A">
        <w:t xml:space="preserve"> shaped charge, </w:t>
      </w:r>
      <w:proofErr w:type="spellStart"/>
      <w:r w:rsidRPr="00361E8A">
        <w:t>serta</w:t>
      </w:r>
      <w:proofErr w:type="spellEnd"/>
      <w:r w:rsidRPr="00361E8A">
        <w:t xml:space="preserve"> </w:t>
      </w:r>
      <w:proofErr w:type="spellStart"/>
      <w:r w:rsidRPr="00361E8A">
        <w:t>sistem</w:t>
      </w:r>
      <w:proofErr w:type="spellEnd"/>
      <w:r w:rsidRPr="00361E8A">
        <w:t xml:space="preserve"> </w:t>
      </w:r>
      <w:proofErr w:type="spellStart"/>
      <w:r w:rsidRPr="00361E8A">
        <w:t>jangkar</w:t>
      </w:r>
      <w:proofErr w:type="spellEnd"/>
      <w:r w:rsidRPr="00361E8A">
        <w:t xml:space="preserve"> </w:t>
      </w:r>
      <w:proofErr w:type="spellStart"/>
      <w:r w:rsidRPr="00361E8A">
        <w:t>canggih</w:t>
      </w:r>
      <w:proofErr w:type="spellEnd"/>
      <w:r w:rsidRPr="00361E8A">
        <w:t xml:space="preserve">. </w:t>
      </w:r>
      <w:proofErr w:type="spellStart"/>
      <w:r w:rsidRPr="00361E8A">
        <w:t>Penelitian</w:t>
      </w:r>
      <w:proofErr w:type="spellEnd"/>
      <w:r w:rsidRPr="00361E8A">
        <w:t xml:space="preserve"> </w:t>
      </w:r>
      <w:proofErr w:type="spellStart"/>
      <w:r w:rsidRPr="00361E8A">
        <w:t>ini</w:t>
      </w:r>
      <w:proofErr w:type="spellEnd"/>
      <w:r w:rsidRPr="00361E8A">
        <w:t xml:space="preserve"> </w:t>
      </w:r>
      <w:proofErr w:type="spellStart"/>
      <w:r w:rsidRPr="00361E8A">
        <w:t>menyoroti</w:t>
      </w:r>
      <w:proofErr w:type="spellEnd"/>
      <w:r w:rsidRPr="00361E8A">
        <w:t xml:space="preserve"> </w:t>
      </w:r>
      <w:proofErr w:type="spellStart"/>
      <w:r w:rsidRPr="00361E8A">
        <w:t>kemajuan</w:t>
      </w:r>
      <w:proofErr w:type="spellEnd"/>
      <w:r w:rsidRPr="00361E8A">
        <w:t xml:space="preserve"> </w:t>
      </w:r>
      <w:proofErr w:type="spellStart"/>
      <w:r w:rsidRPr="00361E8A">
        <w:t>teknologi</w:t>
      </w:r>
      <w:proofErr w:type="spellEnd"/>
      <w:r w:rsidRPr="00361E8A">
        <w:t xml:space="preserve"> dan </w:t>
      </w:r>
      <w:proofErr w:type="spellStart"/>
      <w:r w:rsidRPr="00361E8A">
        <w:t>praktik</w:t>
      </w:r>
      <w:proofErr w:type="spellEnd"/>
      <w:r w:rsidRPr="00361E8A">
        <w:t xml:space="preserve"> </w:t>
      </w:r>
      <w:proofErr w:type="spellStart"/>
      <w:r w:rsidRPr="00361E8A">
        <w:t>operasional</w:t>
      </w:r>
      <w:proofErr w:type="spellEnd"/>
      <w:r w:rsidRPr="00361E8A">
        <w:t xml:space="preserve"> </w:t>
      </w:r>
      <w:proofErr w:type="spellStart"/>
      <w:r w:rsidRPr="00361E8A">
        <w:t>terbaik</w:t>
      </w:r>
      <w:proofErr w:type="spellEnd"/>
      <w:r w:rsidRPr="00361E8A">
        <w:t xml:space="preserve"> </w:t>
      </w:r>
      <w:proofErr w:type="spellStart"/>
      <w:r w:rsidRPr="00361E8A">
        <w:t>untuk</w:t>
      </w:r>
      <w:proofErr w:type="spellEnd"/>
      <w:r w:rsidRPr="00361E8A">
        <w:t xml:space="preserve"> </w:t>
      </w:r>
      <w:proofErr w:type="spellStart"/>
      <w:r w:rsidRPr="00361E8A">
        <w:t>meningkatkan</w:t>
      </w:r>
      <w:proofErr w:type="spellEnd"/>
      <w:r w:rsidRPr="00361E8A">
        <w:t xml:space="preserve"> </w:t>
      </w:r>
      <w:proofErr w:type="spellStart"/>
      <w:r w:rsidRPr="00361E8A">
        <w:t>produktivitas</w:t>
      </w:r>
      <w:proofErr w:type="spellEnd"/>
      <w:r w:rsidRPr="00361E8A">
        <w:t xml:space="preserve"> </w:t>
      </w:r>
      <w:proofErr w:type="spellStart"/>
      <w:r w:rsidRPr="00361E8A">
        <w:t>sumur</w:t>
      </w:r>
      <w:proofErr w:type="spellEnd"/>
      <w:r w:rsidRPr="00361E8A">
        <w:t xml:space="preserve"> </w:t>
      </w:r>
      <w:proofErr w:type="spellStart"/>
      <w:r w:rsidRPr="00361E8A">
        <w:t>sekaligus</w:t>
      </w:r>
      <w:proofErr w:type="spellEnd"/>
      <w:r w:rsidRPr="00361E8A">
        <w:t xml:space="preserve"> </w:t>
      </w:r>
      <w:proofErr w:type="spellStart"/>
      <w:r w:rsidRPr="00361E8A">
        <w:t>meminimalkan</w:t>
      </w:r>
      <w:proofErr w:type="spellEnd"/>
      <w:r w:rsidRPr="00361E8A">
        <w:t xml:space="preserve"> </w:t>
      </w:r>
      <w:proofErr w:type="spellStart"/>
      <w:r w:rsidRPr="00361E8A">
        <w:t>kerusakan</w:t>
      </w:r>
      <w:proofErr w:type="spellEnd"/>
      <w:r w:rsidRPr="00361E8A">
        <w:t xml:space="preserve"> </w:t>
      </w:r>
      <w:proofErr w:type="spellStart"/>
      <w:proofErr w:type="gramStart"/>
      <w:r w:rsidRPr="00361E8A">
        <w:t>formasi</w:t>
      </w:r>
      <w:proofErr w:type="spellEnd"/>
      <w:r w:rsidRPr="00361E8A">
        <w:t>.</w:t>
      </w:r>
      <w:r w:rsidR="006964BA">
        <w:rPr>
          <w:rFonts w:eastAsia="Calibri"/>
        </w:rPr>
        <w:t>.</w:t>
      </w:r>
      <w:proofErr w:type="gramEnd"/>
    </w:p>
    <w:p w14:paraId="2D635B04" w14:textId="77777777" w:rsidR="00503BCA" w:rsidRPr="009E3421" w:rsidRDefault="00503BCA" w:rsidP="00503BCA"/>
    <w:p w14:paraId="4A157757" w14:textId="71BBB2E3" w:rsidR="00A47C15" w:rsidRDefault="009E55B3" w:rsidP="00361E8A">
      <w:pPr>
        <w:pStyle w:val="Abstract"/>
      </w:pPr>
      <w:r w:rsidRPr="00960424">
        <w:rPr>
          <w:b/>
        </w:rPr>
        <w:t xml:space="preserve">Kata </w:t>
      </w:r>
      <w:proofErr w:type="spellStart"/>
      <w:r w:rsidRPr="00960424">
        <w:rPr>
          <w:b/>
        </w:rPr>
        <w:t>kunci</w:t>
      </w:r>
      <w:proofErr w:type="spellEnd"/>
      <w:r w:rsidRPr="00960424">
        <w:rPr>
          <w:b/>
        </w:rPr>
        <w:t>:</w:t>
      </w:r>
      <w:r w:rsidRPr="009E3421">
        <w:t xml:space="preserve"> </w:t>
      </w:r>
      <w:proofErr w:type="spellStart"/>
      <w:r w:rsidR="00361E8A" w:rsidRPr="00361E8A">
        <w:t>perforasi</w:t>
      </w:r>
      <w:proofErr w:type="spellEnd"/>
      <w:r w:rsidR="00361E8A" w:rsidRPr="00361E8A">
        <w:t>, overbalance, underbalance, shaped charge, reservoir</w:t>
      </w:r>
    </w:p>
    <w:p w14:paraId="48CAAC6B" w14:textId="0A52B526" w:rsidR="00361E8A" w:rsidRDefault="00361E8A" w:rsidP="00361E8A">
      <w:pPr>
        <w:pStyle w:val="Heading1"/>
      </w:pPr>
    </w:p>
    <w:p w14:paraId="21FC3A23" w14:textId="77777777" w:rsidR="00835F94" w:rsidRPr="00835F94" w:rsidRDefault="00835F94" w:rsidP="00835F94">
      <w:pPr>
        <w:pStyle w:val="Paragraph"/>
      </w:pPr>
    </w:p>
    <w:p w14:paraId="349019BA" w14:textId="77777777" w:rsidR="00A761AD" w:rsidRPr="00C217C6" w:rsidRDefault="00A761AD" w:rsidP="00C217C6">
      <w:pPr>
        <w:pStyle w:val="Heading1"/>
      </w:pPr>
      <w:r w:rsidRPr="00C217C6">
        <w:t>1. Pendahuluan</w:t>
      </w:r>
    </w:p>
    <w:p w14:paraId="4F308F45" w14:textId="5625047B" w:rsidR="004D5BB1" w:rsidRDefault="00361E8A" w:rsidP="00C217C6">
      <w:pPr>
        <w:pStyle w:val="Paragraph"/>
      </w:pPr>
      <w:proofErr w:type="spellStart"/>
      <w:r>
        <w:t>Perforasi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penyelesaian</w:t>
      </w:r>
      <w:proofErr w:type="spellEnd"/>
      <w:r>
        <w:t xml:space="preserve"> </w:t>
      </w:r>
      <w:proofErr w:type="spellStart"/>
      <w:r>
        <w:t>sumur</w:t>
      </w:r>
      <w:proofErr w:type="spellEnd"/>
      <w:r>
        <w:t xml:space="preserve"> (well completion)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jalur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reservoir dan </w:t>
      </w:r>
      <w:proofErr w:type="spellStart"/>
      <w:r>
        <w:t>sumur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</w:t>
      </w:r>
      <w:proofErr w:type="spellStart"/>
      <w:r>
        <w:t>hidrokarbon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injeksi</w:t>
      </w:r>
      <w:proofErr w:type="spellEnd"/>
      <w:r>
        <w:t xml:space="preserve"> </w:t>
      </w:r>
      <w:proofErr w:type="spellStart"/>
      <w:r>
        <w:t>fluida</w:t>
      </w:r>
      <w:proofErr w:type="spellEnd"/>
      <w:r>
        <w:t xml:space="preserve">. Proses </w:t>
      </w:r>
      <w:proofErr w:type="spellStart"/>
      <w:r>
        <w:t>perforasi</w:t>
      </w:r>
      <w:proofErr w:type="spellEnd"/>
      <w:r>
        <w:t xml:space="preserve"> </w:t>
      </w:r>
      <w:proofErr w:type="spellStart"/>
      <w:r>
        <w:t>melibatkan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peledak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, yang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perforating guns,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lubang</w:t>
      </w:r>
      <w:proofErr w:type="spellEnd"/>
      <w:r>
        <w:t xml:space="preserve"> </w:t>
      </w:r>
      <w:proofErr w:type="spellStart"/>
      <w:r>
        <w:t>presisi</w:t>
      </w:r>
      <w:proofErr w:type="spellEnd"/>
      <w:r>
        <w:t xml:space="preserve"> pada casing, semen, dan </w:t>
      </w:r>
      <w:proofErr w:type="spellStart"/>
      <w:r>
        <w:t>formasi</w:t>
      </w:r>
      <w:proofErr w:type="spellEnd"/>
      <w:r>
        <w:t xml:space="preserve">.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, dan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optimisasi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perforasi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pada </w:t>
      </w:r>
      <w:proofErr w:type="spellStart"/>
      <w:r>
        <w:t>efisiensi</w:t>
      </w:r>
      <w:proofErr w:type="spellEnd"/>
      <w:r>
        <w:t xml:space="preserve"> dan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sumur</w:t>
      </w:r>
      <w:proofErr w:type="spellEnd"/>
      <w:r>
        <w:t xml:space="preserve"> yang </w:t>
      </w:r>
      <w:proofErr w:type="spellStart"/>
      <w:r>
        <w:t>bebas</w:t>
      </w:r>
      <w:proofErr w:type="spellEnd"/>
      <w:r>
        <w:t xml:space="preserve"> </w:t>
      </w:r>
      <w:proofErr w:type="spellStart"/>
      <w:r>
        <w:t>kerusakan</w:t>
      </w:r>
      <w:proofErr w:type="spellEnd"/>
      <w:r w:rsidR="00747394">
        <w:t>.</w:t>
      </w:r>
    </w:p>
    <w:p w14:paraId="14F5270E" w14:textId="52A989EF" w:rsidR="004D5BB1" w:rsidRDefault="004D5BB1" w:rsidP="006964BA"/>
    <w:p w14:paraId="4D1D7821" w14:textId="77777777" w:rsidR="00835F94" w:rsidRDefault="00835F94" w:rsidP="006964BA"/>
    <w:p w14:paraId="1BE80786" w14:textId="7E966FD0" w:rsidR="00A761AD" w:rsidRDefault="00A761AD" w:rsidP="005D4540">
      <w:pPr>
        <w:pStyle w:val="Heading1"/>
        <w:jc w:val="both"/>
      </w:pPr>
      <w:r>
        <w:t>2. Metode Penelitian</w:t>
      </w:r>
    </w:p>
    <w:p w14:paraId="6C4C78FE" w14:textId="77777777" w:rsidR="00835F94" w:rsidRPr="00835F94" w:rsidRDefault="00835F94" w:rsidP="00835F94">
      <w:pPr>
        <w:pStyle w:val="Paragraph"/>
      </w:pPr>
    </w:p>
    <w:p w14:paraId="40B7DCA6" w14:textId="77777777" w:rsidR="00361E8A" w:rsidRPr="00361E8A" w:rsidRDefault="00361E8A" w:rsidP="005D4540">
      <w:pPr>
        <w:ind w:firstLine="851"/>
        <w:jc w:val="both"/>
        <w:rPr>
          <w:sz w:val="22"/>
        </w:rPr>
      </w:pPr>
      <w:proofErr w:type="spellStart"/>
      <w:r w:rsidRPr="00361E8A">
        <w:rPr>
          <w:sz w:val="22"/>
        </w:rPr>
        <w:t>Metode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penelitian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dalam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studi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ini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dilakukan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melalui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pendekatan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deskriptif-analitis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berdasarkan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literatur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teknis</w:t>
      </w:r>
      <w:proofErr w:type="spellEnd"/>
      <w:r w:rsidRPr="00361E8A">
        <w:rPr>
          <w:sz w:val="22"/>
        </w:rPr>
        <w:t xml:space="preserve">, </w:t>
      </w:r>
      <w:proofErr w:type="spellStart"/>
      <w:r w:rsidRPr="00361E8A">
        <w:rPr>
          <w:sz w:val="22"/>
        </w:rPr>
        <w:t>dokumen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operasional</w:t>
      </w:r>
      <w:proofErr w:type="spellEnd"/>
      <w:r w:rsidRPr="00361E8A">
        <w:rPr>
          <w:sz w:val="22"/>
        </w:rPr>
        <w:t xml:space="preserve">, dan </w:t>
      </w:r>
      <w:proofErr w:type="spellStart"/>
      <w:r w:rsidRPr="00361E8A">
        <w:rPr>
          <w:sz w:val="22"/>
        </w:rPr>
        <w:t>analisis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studi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kasus</w:t>
      </w:r>
      <w:proofErr w:type="spellEnd"/>
      <w:r w:rsidRPr="00361E8A">
        <w:rPr>
          <w:sz w:val="22"/>
        </w:rPr>
        <w:t xml:space="preserve">. </w:t>
      </w:r>
      <w:proofErr w:type="spellStart"/>
      <w:r w:rsidRPr="00361E8A">
        <w:rPr>
          <w:sz w:val="22"/>
        </w:rPr>
        <w:t>Pendekatan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ini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mencakup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beberapa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tahapan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berikut</w:t>
      </w:r>
      <w:proofErr w:type="spellEnd"/>
      <w:r w:rsidRPr="00361E8A">
        <w:rPr>
          <w:sz w:val="22"/>
        </w:rPr>
        <w:t>:</w:t>
      </w:r>
    </w:p>
    <w:p w14:paraId="6898B281" w14:textId="77777777" w:rsidR="00361E8A" w:rsidRPr="00361E8A" w:rsidRDefault="00361E8A" w:rsidP="005D4540">
      <w:pPr>
        <w:jc w:val="both"/>
        <w:rPr>
          <w:sz w:val="22"/>
        </w:rPr>
      </w:pPr>
    </w:p>
    <w:p w14:paraId="4504F5C6" w14:textId="30EC6966" w:rsidR="00361E8A" w:rsidRPr="005D4540" w:rsidRDefault="00753F3E" w:rsidP="005D4540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2.</w:t>
      </w:r>
      <w:r w:rsidR="00361E8A" w:rsidRPr="005D4540">
        <w:rPr>
          <w:b/>
          <w:bCs/>
          <w:sz w:val="22"/>
        </w:rPr>
        <w:t xml:space="preserve">1 </w:t>
      </w:r>
      <w:proofErr w:type="spellStart"/>
      <w:r w:rsidR="00361E8A" w:rsidRPr="005D4540">
        <w:rPr>
          <w:b/>
          <w:bCs/>
          <w:sz w:val="22"/>
        </w:rPr>
        <w:t>Pengumpulan</w:t>
      </w:r>
      <w:proofErr w:type="spellEnd"/>
      <w:r w:rsidR="00361E8A" w:rsidRPr="005D4540">
        <w:rPr>
          <w:b/>
          <w:bCs/>
          <w:sz w:val="22"/>
        </w:rPr>
        <w:t xml:space="preserve"> Data</w:t>
      </w:r>
    </w:p>
    <w:p w14:paraId="6A5590E2" w14:textId="77777777" w:rsidR="00361E8A" w:rsidRPr="00361E8A" w:rsidRDefault="00361E8A" w:rsidP="005D4540">
      <w:pPr>
        <w:jc w:val="both"/>
        <w:rPr>
          <w:sz w:val="22"/>
        </w:rPr>
      </w:pPr>
      <w:proofErr w:type="spellStart"/>
      <w:r w:rsidRPr="00361E8A">
        <w:rPr>
          <w:sz w:val="22"/>
        </w:rPr>
        <w:t>Penelitian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ini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menggunakan</w:t>
      </w:r>
      <w:proofErr w:type="spellEnd"/>
      <w:r w:rsidRPr="00361E8A">
        <w:rPr>
          <w:sz w:val="22"/>
        </w:rPr>
        <w:t xml:space="preserve"> data </w:t>
      </w:r>
      <w:proofErr w:type="spellStart"/>
      <w:r w:rsidRPr="00361E8A">
        <w:rPr>
          <w:sz w:val="22"/>
        </w:rPr>
        <w:t>sekunder</w:t>
      </w:r>
      <w:proofErr w:type="spellEnd"/>
      <w:r w:rsidRPr="00361E8A">
        <w:rPr>
          <w:sz w:val="22"/>
        </w:rPr>
        <w:t xml:space="preserve"> yang </w:t>
      </w:r>
      <w:proofErr w:type="spellStart"/>
      <w:r w:rsidRPr="00361E8A">
        <w:rPr>
          <w:sz w:val="22"/>
        </w:rPr>
        <w:t>dikumpulkan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dari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berbagai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sumber</w:t>
      </w:r>
      <w:proofErr w:type="spellEnd"/>
      <w:r w:rsidRPr="00361E8A">
        <w:rPr>
          <w:sz w:val="22"/>
        </w:rPr>
        <w:t xml:space="preserve">, </w:t>
      </w:r>
      <w:proofErr w:type="spellStart"/>
      <w:r w:rsidRPr="00361E8A">
        <w:rPr>
          <w:sz w:val="22"/>
        </w:rPr>
        <w:t>termasuk</w:t>
      </w:r>
      <w:proofErr w:type="spellEnd"/>
      <w:r w:rsidRPr="00361E8A">
        <w:rPr>
          <w:sz w:val="22"/>
        </w:rPr>
        <w:t>:</w:t>
      </w:r>
    </w:p>
    <w:p w14:paraId="0497A5CB" w14:textId="61D74318" w:rsidR="00361E8A" w:rsidRPr="00E14A3C" w:rsidRDefault="00361E8A" w:rsidP="00593F8E">
      <w:pPr>
        <w:pStyle w:val="ListParagraph"/>
        <w:numPr>
          <w:ilvl w:val="2"/>
          <w:numId w:val="24"/>
        </w:numPr>
        <w:jc w:val="both"/>
        <w:rPr>
          <w:sz w:val="22"/>
        </w:rPr>
      </w:pPr>
      <w:proofErr w:type="spellStart"/>
      <w:r w:rsidRPr="00E14A3C">
        <w:rPr>
          <w:sz w:val="22"/>
        </w:rPr>
        <w:t>Dokumen</w:t>
      </w:r>
      <w:proofErr w:type="spellEnd"/>
      <w:r w:rsidRPr="00E14A3C">
        <w:rPr>
          <w:sz w:val="22"/>
        </w:rPr>
        <w:t xml:space="preserve"> internal: </w:t>
      </w:r>
      <w:proofErr w:type="spellStart"/>
      <w:r w:rsidR="00E14A3C">
        <w:rPr>
          <w:sz w:val="22"/>
        </w:rPr>
        <w:t>P</w:t>
      </w:r>
      <w:r w:rsidRPr="00E14A3C">
        <w:rPr>
          <w:sz w:val="22"/>
        </w:rPr>
        <w:t>edoman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operasional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dari</w:t>
      </w:r>
      <w:proofErr w:type="spellEnd"/>
      <w:r w:rsidRPr="00E14A3C">
        <w:rPr>
          <w:sz w:val="22"/>
        </w:rPr>
        <w:t xml:space="preserve"> Total E&amp;P </w:t>
      </w:r>
      <w:proofErr w:type="spellStart"/>
      <w:r w:rsidRPr="00E14A3C">
        <w:rPr>
          <w:sz w:val="22"/>
        </w:rPr>
        <w:t>Indonesie</w:t>
      </w:r>
      <w:proofErr w:type="spellEnd"/>
      <w:r w:rsidRPr="00E14A3C">
        <w:rPr>
          <w:sz w:val="22"/>
        </w:rPr>
        <w:t>.</w:t>
      </w:r>
    </w:p>
    <w:p w14:paraId="48C010D2" w14:textId="31BE6382" w:rsidR="00361E8A" w:rsidRPr="00E14A3C" w:rsidRDefault="00361E8A" w:rsidP="00593F8E">
      <w:pPr>
        <w:pStyle w:val="ListParagraph"/>
        <w:numPr>
          <w:ilvl w:val="2"/>
          <w:numId w:val="24"/>
        </w:numPr>
        <w:jc w:val="both"/>
        <w:rPr>
          <w:sz w:val="22"/>
        </w:rPr>
      </w:pPr>
      <w:proofErr w:type="spellStart"/>
      <w:r w:rsidRPr="00E14A3C">
        <w:rPr>
          <w:sz w:val="22"/>
        </w:rPr>
        <w:t>Literatur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ilmiah</w:t>
      </w:r>
      <w:proofErr w:type="spellEnd"/>
      <w:r w:rsidRPr="00E14A3C">
        <w:rPr>
          <w:sz w:val="22"/>
        </w:rPr>
        <w:t xml:space="preserve">: </w:t>
      </w:r>
      <w:proofErr w:type="spellStart"/>
      <w:r w:rsidRPr="00E14A3C">
        <w:rPr>
          <w:sz w:val="22"/>
        </w:rPr>
        <w:t>Buku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teks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seperti</w:t>
      </w:r>
      <w:proofErr w:type="spellEnd"/>
      <w:r w:rsidRPr="00E14A3C">
        <w:rPr>
          <w:sz w:val="22"/>
        </w:rPr>
        <w:t xml:space="preserve"> Applied Petroleum Reservoir Engineering dan Reservoir Stimulation.</w:t>
      </w:r>
    </w:p>
    <w:p w14:paraId="0B522B59" w14:textId="6820E0B7" w:rsidR="00361E8A" w:rsidRPr="00E14A3C" w:rsidRDefault="00361E8A" w:rsidP="00593F8E">
      <w:pPr>
        <w:pStyle w:val="ListParagraph"/>
        <w:numPr>
          <w:ilvl w:val="2"/>
          <w:numId w:val="24"/>
        </w:numPr>
        <w:jc w:val="both"/>
        <w:rPr>
          <w:sz w:val="22"/>
        </w:rPr>
      </w:pPr>
      <w:proofErr w:type="spellStart"/>
      <w:r w:rsidRPr="00E14A3C">
        <w:rPr>
          <w:sz w:val="22"/>
        </w:rPr>
        <w:t>Laporan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teknis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perusahaan</w:t>
      </w:r>
      <w:proofErr w:type="spellEnd"/>
      <w:r w:rsidRPr="00E14A3C">
        <w:rPr>
          <w:sz w:val="22"/>
        </w:rPr>
        <w:t xml:space="preserve">: </w:t>
      </w:r>
      <w:proofErr w:type="spellStart"/>
      <w:r w:rsidRPr="00E14A3C">
        <w:rPr>
          <w:sz w:val="22"/>
        </w:rPr>
        <w:t>Publikasi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dari</w:t>
      </w:r>
      <w:proofErr w:type="spellEnd"/>
      <w:r w:rsidRPr="00E14A3C">
        <w:rPr>
          <w:sz w:val="22"/>
        </w:rPr>
        <w:t xml:space="preserve"> Schlumberger dan Halliburton </w:t>
      </w:r>
      <w:proofErr w:type="spellStart"/>
      <w:r w:rsidRPr="00E14A3C">
        <w:rPr>
          <w:sz w:val="22"/>
        </w:rPr>
        <w:t>mengenai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teknik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perforasi</w:t>
      </w:r>
      <w:proofErr w:type="spellEnd"/>
      <w:r w:rsidRPr="00E14A3C">
        <w:rPr>
          <w:sz w:val="22"/>
        </w:rPr>
        <w:t>.</w:t>
      </w:r>
    </w:p>
    <w:p w14:paraId="6A55ADC0" w14:textId="48DF0BA3" w:rsidR="00361E8A" w:rsidRPr="00E14A3C" w:rsidRDefault="00361E8A" w:rsidP="00593F8E">
      <w:pPr>
        <w:pStyle w:val="ListParagraph"/>
        <w:numPr>
          <w:ilvl w:val="2"/>
          <w:numId w:val="24"/>
        </w:numPr>
        <w:jc w:val="both"/>
        <w:rPr>
          <w:sz w:val="22"/>
        </w:rPr>
      </w:pPr>
      <w:proofErr w:type="spellStart"/>
      <w:r w:rsidRPr="00E14A3C">
        <w:rPr>
          <w:sz w:val="22"/>
        </w:rPr>
        <w:t>Standar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industri</w:t>
      </w:r>
      <w:proofErr w:type="spellEnd"/>
      <w:r w:rsidRPr="00E14A3C">
        <w:rPr>
          <w:sz w:val="22"/>
        </w:rPr>
        <w:t xml:space="preserve">: </w:t>
      </w:r>
      <w:proofErr w:type="spellStart"/>
      <w:r w:rsidRPr="00E14A3C">
        <w:rPr>
          <w:sz w:val="22"/>
        </w:rPr>
        <w:t>Dokumen</w:t>
      </w:r>
      <w:proofErr w:type="spellEnd"/>
      <w:r w:rsidRPr="00E14A3C">
        <w:rPr>
          <w:sz w:val="22"/>
        </w:rPr>
        <w:t xml:space="preserve"> API RP 67 </w:t>
      </w:r>
      <w:proofErr w:type="spellStart"/>
      <w:r w:rsidRPr="00E14A3C">
        <w:rPr>
          <w:sz w:val="22"/>
        </w:rPr>
        <w:t>tentang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praktik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perforasi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sumur</w:t>
      </w:r>
      <w:proofErr w:type="spellEnd"/>
      <w:r w:rsidRPr="00E14A3C">
        <w:rPr>
          <w:sz w:val="22"/>
        </w:rPr>
        <w:t>.</w:t>
      </w:r>
    </w:p>
    <w:p w14:paraId="38676BE8" w14:textId="77777777" w:rsidR="00E14A3C" w:rsidRPr="00361E8A" w:rsidRDefault="00E14A3C" w:rsidP="005D4540">
      <w:pPr>
        <w:jc w:val="both"/>
        <w:rPr>
          <w:sz w:val="22"/>
        </w:rPr>
      </w:pPr>
    </w:p>
    <w:p w14:paraId="73F79655" w14:textId="78942D24" w:rsidR="00361E8A" w:rsidRPr="005D4540" w:rsidRDefault="00753F3E" w:rsidP="005D4540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2.</w:t>
      </w:r>
      <w:r w:rsidR="00361E8A" w:rsidRPr="005D4540">
        <w:rPr>
          <w:b/>
          <w:bCs/>
          <w:sz w:val="22"/>
        </w:rPr>
        <w:t xml:space="preserve">2 </w:t>
      </w:r>
      <w:proofErr w:type="spellStart"/>
      <w:r w:rsidR="00361E8A" w:rsidRPr="005D4540">
        <w:rPr>
          <w:b/>
          <w:bCs/>
          <w:sz w:val="22"/>
        </w:rPr>
        <w:t>Analisis</w:t>
      </w:r>
      <w:proofErr w:type="spellEnd"/>
      <w:r w:rsidR="00361E8A" w:rsidRPr="005D4540">
        <w:rPr>
          <w:b/>
          <w:bCs/>
          <w:sz w:val="22"/>
        </w:rPr>
        <w:t xml:space="preserve"> Teknik </w:t>
      </w:r>
      <w:proofErr w:type="spellStart"/>
      <w:r w:rsidR="00361E8A" w:rsidRPr="005D4540">
        <w:rPr>
          <w:b/>
          <w:bCs/>
          <w:sz w:val="22"/>
        </w:rPr>
        <w:t>Perforasi</w:t>
      </w:r>
      <w:proofErr w:type="spellEnd"/>
    </w:p>
    <w:p w14:paraId="7C4F372E" w14:textId="77777777" w:rsidR="00361E8A" w:rsidRPr="00361E8A" w:rsidRDefault="00361E8A" w:rsidP="005D4540">
      <w:pPr>
        <w:jc w:val="both"/>
        <w:rPr>
          <w:sz w:val="22"/>
        </w:rPr>
      </w:pPr>
      <w:proofErr w:type="spellStart"/>
      <w:r w:rsidRPr="00361E8A">
        <w:rPr>
          <w:sz w:val="22"/>
        </w:rPr>
        <w:t>Penelitian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ini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menganalisis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keefektifan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berbagai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metode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perforasi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berdasarkan</w:t>
      </w:r>
      <w:proofErr w:type="spellEnd"/>
      <w:r w:rsidRPr="00361E8A">
        <w:rPr>
          <w:sz w:val="22"/>
        </w:rPr>
        <w:t>:</w:t>
      </w:r>
    </w:p>
    <w:p w14:paraId="0608CEFF" w14:textId="16B922FC" w:rsidR="00361E8A" w:rsidRPr="00E14A3C" w:rsidRDefault="00361E8A" w:rsidP="00593F8E">
      <w:pPr>
        <w:pStyle w:val="ListParagraph"/>
        <w:numPr>
          <w:ilvl w:val="2"/>
          <w:numId w:val="25"/>
        </w:numPr>
        <w:jc w:val="both"/>
        <w:rPr>
          <w:sz w:val="22"/>
        </w:rPr>
      </w:pPr>
      <w:r w:rsidRPr="00E14A3C">
        <w:rPr>
          <w:sz w:val="22"/>
        </w:rPr>
        <w:t xml:space="preserve">Parameter </w:t>
      </w:r>
      <w:proofErr w:type="spellStart"/>
      <w:r w:rsidRPr="00E14A3C">
        <w:rPr>
          <w:sz w:val="22"/>
        </w:rPr>
        <w:t>teknis</w:t>
      </w:r>
      <w:proofErr w:type="spellEnd"/>
      <w:r w:rsidRPr="00E14A3C">
        <w:rPr>
          <w:sz w:val="22"/>
        </w:rPr>
        <w:t xml:space="preserve">: </w:t>
      </w:r>
      <w:proofErr w:type="spellStart"/>
      <w:r w:rsidRPr="00E14A3C">
        <w:rPr>
          <w:sz w:val="22"/>
        </w:rPr>
        <w:t>Tekanan</w:t>
      </w:r>
      <w:proofErr w:type="spellEnd"/>
      <w:r w:rsidRPr="00E14A3C">
        <w:rPr>
          <w:sz w:val="22"/>
        </w:rPr>
        <w:t xml:space="preserve"> underbalance, </w:t>
      </w:r>
      <w:proofErr w:type="spellStart"/>
      <w:r w:rsidRPr="00E14A3C">
        <w:rPr>
          <w:sz w:val="22"/>
        </w:rPr>
        <w:t>efisiensi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perforasi</w:t>
      </w:r>
      <w:proofErr w:type="spellEnd"/>
      <w:r w:rsidRPr="00E14A3C">
        <w:rPr>
          <w:sz w:val="22"/>
        </w:rPr>
        <w:t xml:space="preserve">, dan </w:t>
      </w:r>
      <w:proofErr w:type="spellStart"/>
      <w:r w:rsidRPr="00E14A3C">
        <w:rPr>
          <w:sz w:val="22"/>
        </w:rPr>
        <w:t>simetri</w:t>
      </w:r>
      <w:proofErr w:type="spellEnd"/>
      <w:r w:rsidRPr="00E14A3C">
        <w:rPr>
          <w:sz w:val="22"/>
        </w:rPr>
        <w:t xml:space="preserve"> shaped charge.</w:t>
      </w:r>
    </w:p>
    <w:p w14:paraId="1AF9CA3B" w14:textId="49FBDA33" w:rsidR="00361E8A" w:rsidRPr="00E14A3C" w:rsidRDefault="00361E8A" w:rsidP="00593F8E">
      <w:pPr>
        <w:pStyle w:val="ListParagraph"/>
        <w:numPr>
          <w:ilvl w:val="2"/>
          <w:numId w:val="25"/>
        </w:numPr>
        <w:jc w:val="both"/>
        <w:rPr>
          <w:sz w:val="22"/>
        </w:rPr>
      </w:pPr>
      <w:proofErr w:type="spellStart"/>
      <w:r w:rsidRPr="00E14A3C">
        <w:rPr>
          <w:sz w:val="22"/>
        </w:rPr>
        <w:t>Kondisi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lapangan</w:t>
      </w:r>
      <w:proofErr w:type="spellEnd"/>
      <w:r w:rsidRPr="00E14A3C">
        <w:rPr>
          <w:sz w:val="22"/>
        </w:rPr>
        <w:t xml:space="preserve">: </w:t>
      </w:r>
      <w:proofErr w:type="spellStart"/>
      <w:r w:rsidRPr="00E14A3C">
        <w:rPr>
          <w:sz w:val="22"/>
        </w:rPr>
        <w:t>Kesesuaian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metode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perforasi</w:t>
      </w:r>
      <w:proofErr w:type="spellEnd"/>
      <w:r w:rsidRPr="00E14A3C">
        <w:rPr>
          <w:sz w:val="22"/>
        </w:rPr>
        <w:t xml:space="preserve"> (overbalance </w:t>
      </w:r>
      <w:proofErr w:type="spellStart"/>
      <w:r w:rsidRPr="00E14A3C">
        <w:rPr>
          <w:sz w:val="22"/>
        </w:rPr>
        <w:t>atau</w:t>
      </w:r>
      <w:proofErr w:type="spellEnd"/>
      <w:r w:rsidRPr="00E14A3C">
        <w:rPr>
          <w:sz w:val="22"/>
        </w:rPr>
        <w:t xml:space="preserve"> underbalance) </w:t>
      </w:r>
      <w:proofErr w:type="spellStart"/>
      <w:r w:rsidRPr="00E14A3C">
        <w:rPr>
          <w:sz w:val="22"/>
        </w:rPr>
        <w:t>dengan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kondisi</w:t>
      </w:r>
      <w:proofErr w:type="spellEnd"/>
      <w:r w:rsidRPr="00E14A3C">
        <w:rPr>
          <w:sz w:val="22"/>
        </w:rPr>
        <w:t xml:space="preserve"> reservoir.</w:t>
      </w:r>
    </w:p>
    <w:p w14:paraId="7BCFF8BF" w14:textId="6894A41F" w:rsidR="00361E8A" w:rsidRDefault="00361E8A" w:rsidP="00593F8E">
      <w:pPr>
        <w:pStyle w:val="ListParagraph"/>
        <w:numPr>
          <w:ilvl w:val="2"/>
          <w:numId w:val="25"/>
        </w:numPr>
        <w:jc w:val="both"/>
        <w:rPr>
          <w:sz w:val="22"/>
        </w:rPr>
      </w:pPr>
      <w:r w:rsidRPr="00E14A3C">
        <w:rPr>
          <w:sz w:val="22"/>
        </w:rPr>
        <w:t xml:space="preserve">Hasil </w:t>
      </w:r>
      <w:proofErr w:type="spellStart"/>
      <w:r w:rsidRPr="00E14A3C">
        <w:rPr>
          <w:sz w:val="22"/>
        </w:rPr>
        <w:t>operasional</w:t>
      </w:r>
      <w:proofErr w:type="spellEnd"/>
      <w:r w:rsidRPr="00E14A3C">
        <w:rPr>
          <w:sz w:val="22"/>
        </w:rPr>
        <w:t xml:space="preserve">: </w:t>
      </w:r>
      <w:proofErr w:type="spellStart"/>
      <w:r w:rsidRPr="00E14A3C">
        <w:rPr>
          <w:sz w:val="22"/>
        </w:rPr>
        <w:t>Dampak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perforasi</w:t>
      </w:r>
      <w:proofErr w:type="spellEnd"/>
      <w:r w:rsidRPr="00E14A3C">
        <w:rPr>
          <w:sz w:val="22"/>
        </w:rPr>
        <w:t xml:space="preserve"> pada </w:t>
      </w:r>
      <w:proofErr w:type="spellStart"/>
      <w:r w:rsidRPr="00E14A3C">
        <w:rPr>
          <w:sz w:val="22"/>
        </w:rPr>
        <w:t>produktivitas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sumur</w:t>
      </w:r>
      <w:proofErr w:type="spellEnd"/>
      <w:r w:rsidRPr="00E14A3C">
        <w:rPr>
          <w:sz w:val="22"/>
        </w:rPr>
        <w:t xml:space="preserve"> dan </w:t>
      </w:r>
      <w:proofErr w:type="spellStart"/>
      <w:r w:rsidRPr="00E14A3C">
        <w:rPr>
          <w:sz w:val="22"/>
        </w:rPr>
        <w:t>kondisi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formasi</w:t>
      </w:r>
      <w:proofErr w:type="spellEnd"/>
      <w:r w:rsidRPr="00E14A3C">
        <w:rPr>
          <w:sz w:val="22"/>
        </w:rPr>
        <w:t>.</w:t>
      </w:r>
    </w:p>
    <w:p w14:paraId="29693652" w14:textId="77777777" w:rsidR="006F4A96" w:rsidRPr="00E14A3C" w:rsidRDefault="006F4A96" w:rsidP="00593F8E">
      <w:pPr>
        <w:pStyle w:val="ListParagraph"/>
        <w:numPr>
          <w:ilvl w:val="2"/>
          <w:numId w:val="25"/>
        </w:numPr>
        <w:jc w:val="both"/>
        <w:rPr>
          <w:sz w:val="22"/>
        </w:rPr>
      </w:pPr>
    </w:p>
    <w:p w14:paraId="64E59294" w14:textId="77777777" w:rsidR="00E14A3C" w:rsidRPr="00361E8A" w:rsidRDefault="00E14A3C" w:rsidP="005D4540">
      <w:pPr>
        <w:jc w:val="both"/>
        <w:rPr>
          <w:sz w:val="22"/>
        </w:rPr>
      </w:pPr>
    </w:p>
    <w:p w14:paraId="7486A3E1" w14:textId="299A4597" w:rsidR="00361E8A" w:rsidRPr="005D4540" w:rsidRDefault="00753F3E" w:rsidP="005D4540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lastRenderedPageBreak/>
        <w:t>2.</w:t>
      </w:r>
      <w:r w:rsidR="00361E8A" w:rsidRPr="005D4540">
        <w:rPr>
          <w:b/>
          <w:bCs/>
          <w:sz w:val="22"/>
        </w:rPr>
        <w:t xml:space="preserve">3 </w:t>
      </w:r>
      <w:proofErr w:type="spellStart"/>
      <w:r w:rsidR="00361E8A" w:rsidRPr="005D4540">
        <w:rPr>
          <w:b/>
          <w:bCs/>
          <w:sz w:val="22"/>
        </w:rPr>
        <w:t>Studi</w:t>
      </w:r>
      <w:proofErr w:type="spellEnd"/>
      <w:r w:rsidR="00361E8A" w:rsidRPr="005D4540">
        <w:rPr>
          <w:b/>
          <w:bCs/>
          <w:sz w:val="22"/>
        </w:rPr>
        <w:t xml:space="preserve"> </w:t>
      </w:r>
      <w:proofErr w:type="spellStart"/>
      <w:r w:rsidR="00361E8A" w:rsidRPr="005D4540">
        <w:rPr>
          <w:b/>
          <w:bCs/>
          <w:sz w:val="22"/>
        </w:rPr>
        <w:t>Kasus</w:t>
      </w:r>
      <w:proofErr w:type="spellEnd"/>
    </w:p>
    <w:p w14:paraId="6C49EF8A" w14:textId="77777777" w:rsidR="00361E8A" w:rsidRPr="00361E8A" w:rsidRDefault="00361E8A" w:rsidP="005D4540">
      <w:pPr>
        <w:jc w:val="both"/>
        <w:rPr>
          <w:sz w:val="22"/>
        </w:rPr>
      </w:pPr>
      <w:proofErr w:type="spellStart"/>
      <w:r w:rsidRPr="00361E8A">
        <w:rPr>
          <w:sz w:val="22"/>
        </w:rPr>
        <w:t>Sebagai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bagian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dari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penelitian</w:t>
      </w:r>
      <w:proofErr w:type="spellEnd"/>
      <w:r w:rsidRPr="00361E8A">
        <w:rPr>
          <w:sz w:val="22"/>
        </w:rPr>
        <w:t xml:space="preserve">, </w:t>
      </w:r>
      <w:proofErr w:type="spellStart"/>
      <w:r w:rsidRPr="00361E8A">
        <w:rPr>
          <w:sz w:val="22"/>
        </w:rPr>
        <w:t>dilakukan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evaluasi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terhadap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kasus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operasional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perforasi</w:t>
      </w:r>
      <w:proofErr w:type="spellEnd"/>
      <w:r w:rsidRPr="00361E8A">
        <w:rPr>
          <w:sz w:val="22"/>
        </w:rPr>
        <w:t xml:space="preserve"> underbalance yang </w:t>
      </w:r>
      <w:proofErr w:type="spellStart"/>
      <w:r w:rsidRPr="00361E8A">
        <w:rPr>
          <w:sz w:val="22"/>
        </w:rPr>
        <w:t>diterapkan</w:t>
      </w:r>
      <w:proofErr w:type="spellEnd"/>
      <w:r w:rsidRPr="00361E8A">
        <w:rPr>
          <w:sz w:val="22"/>
        </w:rPr>
        <w:t xml:space="preserve"> oleh Total E&amp;P </w:t>
      </w:r>
      <w:proofErr w:type="spellStart"/>
      <w:r w:rsidRPr="00361E8A">
        <w:rPr>
          <w:sz w:val="22"/>
        </w:rPr>
        <w:t>Indonesie</w:t>
      </w:r>
      <w:proofErr w:type="spellEnd"/>
      <w:r w:rsidRPr="00361E8A">
        <w:rPr>
          <w:sz w:val="22"/>
        </w:rPr>
        <w:t xml:space="preserve">. </w:t>
      </w:r>
      <w:proofErr w:type="spellStart"/>
      <w:r w:rsidRPr="00361E8A">
        <w:rPr>
          <w:sz w:val="22"/>
        </w:rPr>
        <w:t>Studi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kasus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ini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mencakup</w:t>
      </w:r>
      <w:proofErr w:type="spellEnd"/>
      <w:r w:rsidRPr="00361E8A">
        <w:rPr>
          <w:sz w:val="22"/>
        </w:rPr>
        <w:t>:</w:t>
      </w:r>
    </w:p>
    <w:p w14:paraId="5E4E442A" w14:textId="46379D34" w:rsidR="00361E8A" w:rsidRPr="00E14A3C" w:rsidRDefault="00361E8A" w:rsidP="00593F8E">
      <w:pPr>
        <w:pStyle w:val="ListParagraph"/>
        <w:numPr>
          <w:ilvl w:val="2"/>
          <w:numId w:val="26"/>
        </w:numPr>
        <w:jc w:val="both"/>
        <w:rPr>
          <w:sz w:val="22"/>
        </w:rPr>
      </w:pPr>
      <w:r w:rsidRPr="00E14A3C">
        <w:rPr>
          <w:sz w:val="22"/>
        </w:rPr>
        <w:t xml:space="preserve">Desain </w:t>
      </w:r>
      <w:proofErr w:type="spellStart"/>
      <w:r w:rsidRPr="00E14A3C">
        <w:rPr>
          <w:sz w:val="22"/>
        </w:rPr>
        <w:t>sistem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perforasi</w:t>
      </w:r>
      <w:proofErr w:type="spellEnd"/>
      <w:r w:rsidRPr="00E14A3C">
        <w:rPr>
          <w:sz w:val="22"/>
        </w:rPr>
        <w:t xml:space="preserve">: Alat </w:t>
      </w:r>
      <w:proofErr w:type="spellStart"/>
      <w:r w:rsidRPr="00E14A3C">
        <w:rPr>
          <w:sz w:val="22"/>
        </w:rPr>
        <w:t>seperti</w:t>
      </w:r>
      <w:proofErr w:type="spellEnd"/>
      <w:r w:rsidRPr="00E14A3C">
        <w:rPr>
          <w:sz w:val="22"/>
        </w:rPr>
        <w:t xml:space="preserve"> Mechanical Released Anchors (MRA) dan Wireline Perforating Anchor Tools (WPAT).</w:t>
      </w:r>
    </w:p>
    <w:p w14:paraId="7B99F9C3" w14:textId="0DEB7E17" w:rsidR="00361E8A" w:rsidRPr="00E14A3C" w:rsidRDefault="00361E8A" w:rsidP="00593F8E">
      <w:pPr>
        <w:pStyle w:val="ListParagraph"/>
        <w:numPr>
          <w:ilvl w:val="2"/>
          <w:numId w:val="26"/>
        </w:numPr>
        <w:jc w:val="both"/>
        <w:rPr>
          <w:sz w:val="22"/>
        </w:rPr>
      </w:pPr>
      <w:r w:rsidRPr="00E14A3C">
        <w:rPr>
          <w:sz w:val="22"/>
        </w:rPr>
        <w:t xml:space="preserve">Hasil </w:t>
      </w:r>
      <w:proofErr w:type="spellStart"/>
      <w:r w:rsidRPr="00E14A3C">
        <w:rPr>
          <w:sz w:val="22"/>
        </w:rPr>
        <w:t>perforasi</w:t>
      </w:r>
      <w:proofErr w:type="spellEnd"/>
      <w:r w:rsidRPr="00E14A3C">
        <w:rPr>
          <w:sz w:val="22"/>
        </w:rPr>
        <w:t xml:space="preserve">: </w:t>
      </w:r>
      <w:proofErr w:type="spellStart"/>
      <w:r w:rsidRPr="00E14A3C">
        <w:rPr>
          <w:sz w:val="22"/>
        </w:rPr>
        <w:t>Evaluasi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keberhasilan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berdasarkan</w:t>
      </w:r>
      <w:proofErr w:type="spellEnd"/>
      <w:r w:rsidRPr="00E14A3C">
        <w:rPr>
          <w:sz w:val="22"/>
        </w:rPr>
        <w:t xml:space="preserve"> parameter </w:t>
      </w:r>
      <w:proofErr w:type="spellStart"/>
      <w:r w:rsidRPr="00E14A3C">
        <w:rPr>
          <w:sz w:val="22"/>
        </w:rPr>
        <w:t>produktivitas</w:t>
      </w:r>
      <w:proofErr w:type="spellEnd"/>
      <w:r w:rsidRPr="00E14A3C">
        <w:rPr>
          <w:sz w:val="22"/>
        </w:rPr>
        <w:t xml:space="preserve"> dan </w:t>
      </w:r>
      <w:proofErr w:type="spellStart"/>
      <w:r w:rsidRPr="00E14A3C">
        <w:rPr>
          <w:sz w:val="22"/>
        </w:rPr>
        <w:t>tingkat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kerusakan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formasi</w:t>
      </w:r>
      <w:proofErr w:type="spellEnd"/>
      <w:r w:rsidRPr="00E14A3C">
        <w:rPr>
          <w:sz w:val="22"/>
        </w:rPr>
        <w:t>.</w:t>
      </w:r>
    </w:p>
    <w:p w14:paraId="4F29337E" w14:textId="77777777" w:rsidR="00E14A3C" w:rsidRPr="00361E8A" w:rsidRDefault="00E14A3C" w:rsidP="005D4540">
      <w:pPr>
        <w:jc w:val="both"/>
        <w:rPr>
          <w:sz w:val="22"/>
        </w:rPr>
      </w:pPr>
    </w:p>
    <w:p w14:paraId="5D0FAD5E" w14:textId="316BD0AE" w:rsidR="00361E8A" w:rsidRPr="005D4540" w:rsidRDefault="00753F3E" w:rsidP="005D4540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2.</w:t>
      </w:r>
      <w:r w:rsidR="00361E8A" w:rsidRPr="005D4540">
        <w:rPr>
          <w:b/>
          <w:bCs/>
          <w:sz w:val="22"/>
        </w:rPr>
        <w:t xml:space="preserve">4 </w:t>
      </w:r>
      <w:proofErr w:type="spellStart"/>
      <w:r w:rsidR="00361E8A" w:rsidRPr="005D4540">
        <w:rPr>
          <w:b/>
          <w:bCs/>
          <w:sz w:val="22"/>
        </w:rPr>
        <w:t>Pengolahan</w:t>
      </w:r>
      <w:proofErr w:type="spellEnd"/>
      <w:r w:rsidR="00361E8A" w:rsidRPr="005D4540">
        <w:rPr>
          <w:b/>
          <w:bCs/>
          <w:sz w:val="22"/>
        </w:rPr>
        <w:t xml:space="preserve"> dan </w:t>
      </w:r>
      <w:proofErr w:type="spellStart"/>
      <w:r w:rsidR="00361E8A" w:rsidRPr="005D4540">
        <w:rPr>
          <w:b/>
          <w:bCs/>
          <w:sz w:val="22"/>
        </w:rPr>
        <w:t>Analisis</w:t>
      </w:r>
      <w:proofErr w:type="spellEnd"/>
      <w:r w:rsidR="00361E8A" w:rsidRPr="005D4540">
        <w:rPr>
          <w:b/>
          <w:bCs/>
          <w:sz w:val="22"/>
        </w:rPr>
        <w:t xml:space="preserve"> Data</w:t>
      </w:r>
    </w:p>
    <w:p w14:paraId="3D7ACEFB" w14:textId="77777777" w:rsidR="00361E8A" w:rsidRPr="00361E8A" w:rsidRDefault="00361E8A" w:rsidP="005D4540">
      <w:pPr>
        <w:jc w:val="both"/>
        <w:rPr>
          <w:sz w:val="22"/>
        </w:rPr>
      </w:pPr>
      <w:r w:rsidRPr="00361E8A">
        <w:rPr>
          <w:sz w:val="22"/>
        </w:rPr>
        <w:t xml:space="preserve">Data yang </w:t>
      </w:r>
      <w:proofErr w:type="spellStart"/>
      <w:r w:rsidRPr="00361E8A">
        <w:rPr>
          <w:sz w:val="22"/>
        </w:rPr>
        <w:t>terkumpul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dianalisis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menggunakan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pendekatan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kualitatif</w:t>
      </w:r>
      <w:proofErr w:type="spellEnd"/>
      <w:r w:rsidRPr="00361E8A">
        <w:rPr>
          <w:sz w:val="22"/>
        </w:rPr>
        <w:t xml:space="preserve">. Proses </w:t>
      </w:r>
      <w:proofErr w:type="spellStart"/>
      <w:r w:rsidRPr="00361E8A">
        <w:rPr>
          <w:sz w:val="22"/>
        </w:rPr>
        <w:t>ini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melibatkan</w:t>
      </w:r>
      <w:proofErr w:type="spellEnd"/>
      <w:r w:rsidRPr="00361E8A">
        <w:rPr>
          <w:sz w:val="22"/>
        </w:rPr>
        <w:t>:</w:t>
      </w:r>
    </w:p>
    <w:p w14:paraId="1D633BC6" w14:textId="155188AC" w:rsidR="00361E8A" w:rsidRPr="00E14A3C" w:rsidRDefault="00361E8A" w:rsidP="00593F8E">
      <w:pPr>
        <w:pStyle w:val="ListParagraph"/>
        <w:numPr>
          <w:ilvl w:val="2"/>
          <w:numId w:val="27"/>
        </w:numPr>
        <w:jc w:val="both"/>
        <w:rPr>
          <w:sz w:val="22"/>
        </w:rPr>
      </w:pPr>
      <w:proofErr w:type="spellStart"/>
      <w:r w:rsidRPr="00E14A3C">
        <w:rPr>
          <w:sz w:val="22"/>
        </w:rPr>
        <w:t>Perbandingan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metode</w:t>
      </w:r>
      <w:proofErr w:type="spellEnd"/>
      <w:r w:rsidRPr="00E14A3C">
        <w:rPr>
          <w:sz w:val="22"/>
        </w:rPr>
        <w:t xml:space="preserve">: </w:t>
      </w:r>
      <w:proofErr w:type="spellStart"/>
      <w:r w:rsidRPr="00E14A3C">
        <w:rPr>
          <w:sz w:val="22"/>
        </w:rPr>
        <w:t>Menilai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keunggulan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relatif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dari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metode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perforasi</w:t>
      </w:r>
      <w:proofErr w:type="spellEnd"/>
      <w:r w:rsidRPr="00E14A3C">
        <w:rPr>
          <w:sz w:val="22"/>
        </w:rPr>
        <w:t xml:space="preserve"> overbalance dan underbalance.</w:t>
      </w:r>
    </w:p>
    <w:p w14:paraId="02F8E0C4" w14:textId="4AF40642" w:rsidR="00361E8A" w:rsidRPr="00E14A3C" w:rsidRDefault="00361E8A" w:rsidP="00593F8E">
      <w:pPr>
        <w:pStyle w:val="ListParagraph"/>
        <w:numPr>
          <w:ilvl w:val="2"/>
          <w:numId w:val="27"/>
        </w:numPr>
        <w:jc w:val="both"/>
        <w:rPr>
          <w:sz w:val="22"/>
        </w:rPr>
      </w:pPr>
      <w:proofErr w:type="spellStart"/>
      <w:r w:rsidRPr="00E14A3C">
        <w:rPr>
          <w:sz w:val="22"/>
        </w:rPr>
        <w:t>Evaluasi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kinerja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alat</w:t>
      </w:r>
      <w:proofErr w:type="spellEnd"/>
      <w:r w:rsidRPr="00E14A3C">
        <w:rPr>
          <w:sz w:val="22"/>
        </w:rPr>
        <w:t xml:space="preserve">: </w:t>
      </w:r>
      <w:proofErr w:type="spellStart"/>
      <w:r w:rsidRPr="00E14A3C">
        <w:rPr>
          <w:sz w:val="22"/>
        </w:rPr>
        <w:t>Menganalisis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kinerja</w:t>
      </w:r>
      <w:proofErr w:type="spellEnd"/>
      <w:r w:rsidRPr="00E14A3C">
        <w:rPr>
          <w:sz w:val="22"/>
        </w:rPr>
        <w:t xml:space="preserve"> shaped charges, detonator, dan </w:t>
      </w:r>
      <w:proofErr w:type="spellStart"/>
      <w:r w:rsidRPr="00E14A3C">
        <w:rPr>
          <w:sz w:val="22"/>
        </w:rPr>
        <w:t>sistem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jangkar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terhadap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hasil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perforasi</w:t>
      </w:r>
      <w:proofErr w:type="spellEnd"/>
      <w:r w:rsidRPr="00E14A3C">
        <w:rPr>
          <w:sz w:val="22"/>
        </w:rPr>
        <w:t>.</w:t>
      </w:r>
    </w:p>
    <w:p w14:paraId="20D37DC5" w14:textId="64323CA5" w:rsidR="00361E8A" w:rsidRDefault="00361E8A" w:rsidP="00593F8E">
      <w:pPr>
        <w:pStyle w:val="ListParagraph"/>
        <w:numPr>
          <w:ilvl w:val="2"/>
          <w:numId w:val="27"/>
        </w:numPr>
        <w:jc w:val="both"/>
        <w:rPr>
          <w:sz w:val="22"/>
        </w:rPr>
      </w:pPr>
      <w:proofErr w:type="spellStart"/>
      <w:r w:rsidRPr="00E14A3C">
        <w:rPr>
          <w:sz w:val="22"/>
        </w:rPr>
        <w:t>Optimalisasi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teknik</w:t>
      </w:r>
      <w:proofErr w:type="spellEnd"/>
      <w:r w:rsidRPr="00E14A3C">
        <w:rPr>
          <w:sz w:val="22"/>
        </w:rPr>
        <w:t xml:space="preserve">: </w:t>
      </w:r>
      <w:proofErr w:type="spellStart"/>
      <w:r w:rsidRPr="00E14A3C">
        <w:rPr>
          <w:sz w:val="22"/>
        </w:rPr>
        <w:t>Mengidentifikasi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faktor-faktor</w:t>
      </w:r>
      <w:proofErr w:type="spellEnd"/>
      <w:r w:rsidRPr="00E14A3C">
        <w:rPr>
          <w:sz w:val="22"/>
        </w:rPr>
        <w:t xml:space="preserve"> yang </w:t>
      </w:r>
      <w:proofErr w:type="spellStart"/>
      <w:r w:rsidRPr="00E14A3C">
        <w:rPr>
          <w:sz w:val="22"/>
        </w:rPr>
        <w:t>memengaruhi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keberhasilan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perforasi</w:t>
      </w:r>
      <w:proofErr w:type="spellEnd"/>
      <w:r w:rsidRPr="00E14A3C">
        <w:rPr>
          <w:sz w:val="22"/>
        </w:rPr>
        <w:t xml:space="preserve"> dan </w:t>
      </w:r>
      <w:proofErr w:type="spellStart"/>
      <w:r w:rsidRPr="00E14A3C">
        <w:rPr>
          <w:sz w:val="22"/>
        </w:rPr>
        <w:t>merekomendasikan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praktik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terbaik</w:t>
      </w:r>
      <w:proofErr w:type="spellEnd"/>
      <w:r w:rsidRPr="00E14A3C">
        <w:rPr>
          <w:sz w:val="22"/>
        </w:rPr>
        <w:t>.</w:t>
      </w:r>
    </w:p>
    <w:p w14:paraId="58E231A2" w14:textId="77777777" w:rsidR="00E14A3C" w:rsidRPr="00E14A3C" w:rsidRDefault="00E14A3C" w:rsidP="005D4540">
      <w:pPr>
        <w:pStyle w:val="ListParagraph"/>
        <w:jc w:val="both"/>
        <w:rPr>
          <w:sz w:val="22"/>
        </w:rPr>
      </w:pPr>
    </w:p>
    <w:p w14:paraId="6C8CBBBE" w14:textId="06350F45" w:rsidR="00361E8A" w:rsidRPr="005D4540" w:rsidRDefault="00753F3E" w:rsidP="005D4540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2.</w:t>
      </w:r>
      <w:r w:rsidR="00361E8A" w:rsidRPr="005D4540">
        <w:rPr>
          <w:b/>
          <w:bCs/>
          <w:sz w:val="22"/>
        </w:rPr>
        <w:t xml:space="preserve">5 </w:t>
      </w:r>
      <w:proofErr w:type="spellStart"/>
      <w:r w:rsidR="00361E8A" w:rsidRPr="005D4540">
        <w:rPr>
          <w:b/>
          <w:bCs/>
          <w:sz w:val="22"/>
        </w:rPr>
        <w:t>Validasi</w:t>
      </w:r>
      <w:proofErr w:type="spellEnd"/>
    </w:p>
    <w:p w14:paraId="051A1B20" w14:textId="7896F51B" w:rsidR="00747394" w:rsidRDefault="00361E8A" w:rsidP="005D4540">
      <w:pPr>
        <w:jc w:val="both"/>
        <w:rPr>
          <w:sz w:val="22"/>
        </w:rPr>
      </w:pPr>
      <w:proofErr w:type="spellStart"/>
      <w:r w:rsidRPr="00361E8A">
        <w:rPr>
          <w:sz w:val="22"/>
        </w:rPr>
        <w:t>Validasi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dilakukan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dengan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membandingkan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hasil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analisis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terhadap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literatur</w:t>
      </w:r>
      <w:proofErr w:type="spellEnd"/>
      <w:r w:rsidRPr="00361E8A">
        <w:rPr>
          <w:sz w:val="22"/>
        </w:rPr>
        <w:t xml:space="preserve"> dan </w:t>
      </w:r>
      <w:proofErr w:type="spellStart"/>
      <w:r w:rsidRPr="00361E8A">
        <w:rPr>
          <w:sz w:val="22"/>
        </w:rPr>
        <w:t>standar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industri</w:t>
      </w:r>
      <w:proofErr w:type="spellEnd"/>
      <w:r w:rsidRPr="00361E8A">
        <w:rPr>
          <w:sz w:val="22"/>
        </w:rPr>
        <w:t xml:space="preserve"> yang </w:t>
      </w:r>
      <w:proofErr w:type="spellStart"/>
      <w:r w:rsidRPr="00361E8A">
        <w:rPr>
          <w:sz w:val="22"/>
        </w:rPr>
        <w:t>relevan</w:t>
      </w:r>
      <w:proofErr w:type="spellEnd"/>
      <w:r w:rsidRPr="00361E8A">
        <w:rPr>
          <w:sz w:val="22"/>
        </w:rPr>
        <w:t xml:space="preserve">, </w:t>
      </w:r>
      <w:proofErr w:type="spellStart"/>
      <w:r w:rsidRPr="00361E8A">
        <w:rPr>
          <w:sz w:val="22"/>
        </w:rPr>
        <w:t>serta</w:t>
      </w:r>
      <w:proofErr w:type="spellEnd"/>
      <w:r w:rsidRPr="00361E8A">
        <w:rPr>
          <w:sz w:val="22"/>
        </w:rPr>
        <w:t xml:space="preserve"> data </w:t>
      </w:r>
      <w:proofErr w:type="spellStart"/>
      <w:r w:rsidRPr="00361E8A">
        <w:rPr>
          <w:sz w:val="22"/>
        </w:rPr>
        <w:t>operasional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dari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kasus</w:t>
      </w:r>
      <w:proofErr w:type="spellEnd"/>
      <w:r w:rsidRPr="00361E8A">
        <w:rPr>
          <w:sz w:val="22"/>
        </w:rPr>
        <w:t xml:space="preserve"> </w:t>
      </w:r>
      <w:proofErr w:type="spellStart"/>
      <w:r w:rsidRPr="00361E8A">
        <w:rPr>
          <w:sz w:val="22"/>
        </w:rPr>
        <w:t>lapangan</w:t>
      </w:r>
      <w:proofErr w:type="spellEnd"/>
      <w:r w:rsidRPr="00361E8A">
        <w:rPr>
          <w:sz w:val="22"/>
        </w:rPr>
        <w:t>.</w:t>
      </w:r>
    </w:p>
    <w:p w14:paraId="5246042B" w14:textId="5A16BA98" w:rsidR="00E14A3C" w:rsidRDefault="00E14A3C" w:rsidP="005D4540">
      <w:pPr>
        <w:jc w:val="both"/>
      </w:pPr>
    </w:p>
    <w:p w14:paraId="350134C8" w14:textId="77777777" w:rsidR="00835F94" w:rsidRPr="00747394" w:rsidRDefault="00835F94" w:rsidP="005D4540">
      <w:pPr>
        <w:jc w:val="both"/>
      </w:pPr>
    </w:p>
    <w:p w14:paraId="558F4C87" w14:textId="2CDABDA1" w:rsidR="00A761AD" w:rsidRDefault="00A761AD" w:rsidP="005D4540">
      <w:pPr>
        <w:pStyle w:val="Heading1"/>
        <w:jc w:val="both"/>
      </w:pPr>
      <w:r>
        <w:t>3. Hasil dan Pembahasan</w:t>
      </w:r>
    </w:p>
    <w:p w14:paraId="5EA98D99" w14:textId="77777777" w:rsidR="003843F2" w:rsidRPr="003843F2" w:rsidRDefault="003843F2" w:rsidP="003843F2">
      <w:pPr>
        <w:pStyle w:val="Paragraph"/>
      </w:pPr>
    </w:p>
    <w:p w14:paraId="57134DDB" w14:textId="1D9ACDEF" w:rsidR="00E14A3C" w:rsidRPr="00E14A3C" w:rsidRDefault="00753F3E" w:rsidP="003843F2">
      <w:pPr>
        <w:ind w:firstLine="284"/>
        <w:jc w:val="both"/>
        <w:rPr>
          <w:sz w:val="22"/>
        </w:rPr>
      </w:pPr>
      <w:r w:rsidRPr="00753F3E">
        <w:rPr>
          <w:b/>
          <w:bCs/>
          <w:sz w:val="22"/>
        </w:rPr>
        <w:t>3.</w:t>
      </w:r>
      <w:r w:rsidR="00E14A3C" w:rsidRPr="00753F3E">
        <w:rPr>
          <w:b/>
          <w:bCs/>
          <w:sz w:val="22"/>
        </w:rPr>
        <w:t>1.</w:t>
      </w:r>
      <w:r w:rsidR="00E14A3C" w:rsidRPr="00E14A3C">
        <w:rPr>
          <w:sz w:val="22"/>
        </w:rPr>
        <w:t xml:space="preserve"> </w:t>
      </w:r>
      <w:proofErr w:type="spellStart"/>
      <w:r w:rsidR="00E14A3C" w:rsidRPr="00E14A3C">
        <w:rPr>
          <w:b/>
          <w:bCs/>
          <w:sz w:val="22"/>
        </w:rPr>
        <w:t>Efektivitas</w:t>
      </w:r>
      <w:proofErr w:type="spellEnd"/>
      <w:r w:rsidR="00E14A3C" w:rsidRPr="00E14A3C">
        <w:rPr>
          <w:b/>
          <w:bCs/>
          <w:sz w:val="22"/>
        </w:rPr>
        <w:t xml:space="preserve"> Teknik </w:t>
      </w:r>
      <w:proofErr w:type="spellStart"/>
      <w:r w:rsidR="00E14A3C" w:rsidRPr="00E14A3C">
        <w:rPr>
          <w:b/>
          <w:bCs/>
          <w:sz w:val="22"/>
        </w:rPr>
        <w:t>Perforasi</w:t>
      </w:r>
      <w:proofErr w:type="spellEnd"/>
    </w:p>
    <w:p w14:paraId="1A9EAA65" w14:textId="77777777" w:rsidR="00E14A3C" w:rsidRPr="00E14A3C" w:rsidRDefault="00E14A3C" w:rsidP="000F3309">
      <w:pPr>
        <w:ind w:left="709" w:firstLine="709"/>
        <w:jc w:val="both"/>
        <w:rPr>
          <w:sz w:val="22"/>
        </w:rPr>
      </w:pPr>
      <w:proofErr w:type="spellStart"/>
      <w:r w:rsidRPr="00E14A3C">
        <w:rPr>
          <w:sz w:val="22"/>
        </w:rPr>
        <w:t>Berdasarkan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analisis</w:t>
      </w:r>
      <w:proofErr w:type="spellEnd"/>
      <w:r w:rsidRPr="00E14A3C">
        <w:rPr>
          <w:sz w:val="22"/>
        </w:rPr>
        <w:t xml:space="preserve">, </w:t>
      </w:r>
      <w:proofErr w:type="spellStart"/>
      <w:r w:rsidRPr="00E14A3C">
        <w:rPr>
          <w:sz w:val="22"/>
        </w:rPr>
        <w:t>perforasi</w:t>
      </w:r>
      <w:proofErr w:type="spellEnd"/>
      <w:r w:rsidRPr="00E14A3C">
        <w:rPr>
          <w:sz w:val="22"/>
        </w:rPr>
        <w:t xml:space="preserve"> underbalance </w:t>
      </w:r>
      <w:proofErr w:type="spellStart"/>
      <w:r w:rsidRPr="00E14A3C">
        <w:rPr>
          <w:sz w:val="22"/>
        </w:rPr>
        <w:t>menunjukkan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hasil</w:t>
      </w:r>
      <w:proofErr w:type="spellEnd"/>
      <w:r w:rsidRPr="00E14A3C">
        <w:rPr>
          <w:sz w:val="22"/>
        </w:rPr>
        <w:t xml:space="preserve"> yang </w:t>
      </w:r>
      <w:proofErr w:type="spellStart"/>
      <w:r w:rsidRPr="00E14A3C">
        <w:rPr>
          <w:sz w:val="22"/>
        </w:rPr>
        <w:t>lebih</w:t>
      </w:r>
      <w:proofErr w:type="spellEnd"/>
      <w:r w:rsidRPr="00E14A3C">
        <w:rPr>
          <w:sz w:val="22"/>
        </w:rPr>
        <w:t xml:space="preserve"> optimal </w:t>
      </w:r>
      <w:proofErr w:type="spellStart"/>
      <w:r w:rsidRPr="00E14A3C">
        <w:rPr>
          <w:sz w:val="22"/>
        </w:rPr>
        <w:t>dibandingkan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perforasi</w:t>
      </w:r>
      <w:proofErr w:type="spellEnd"/>
      <w:r w:rsidRPr="00E14A3C">
        <w:rPr>
          <w:sz w:val="22"/>
        </w:rPr>
        <w:t xml:space="preserve"> overbalance </w:t>
      </w:r>
      <w:proofErr w:type="spellStart"/>
      <w:r w:rsidRPr="00E14A3C">
        <w:rPr>
          <w:sz w:val="22"/>
        </w:rPr>
        <w:t>dalam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meningkatkan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produktivitas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sumur</w:t>
      </w:r>
      <w:proofErr w:type="spellEnd"/>
      <w:r w:rsidRPr="00E14A3C">
        <w:rPr>
          <w:sz w:val="22"/>
        </w:rPr>
        <w:t xml:space="preserve">. </w:t>
      </w:r>
      <w:proofErr w:type="spellStart"/>
      <w:r w:rsidRPr="00E14A3C">
        <w:rPr>
          <w:sz w:val="22"/>
        </w:rPr>
        <w:t>Beberapa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temuan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utama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meliputi</w:t>
      </w:r>
      <w:proofErr w:type="spellEnd"/>
      <w:r w:rsidRPr="00E14A3C">
        <w:rPr>
          <w:sz w:val="22"/>
        </w:rPr>
        <w:t>:</w:t>
      </w:r>
    </w:p>
    <w:p w14:paraId="53FBA461" w14:textId="77777777" w:rsidR="00E14A3C" w:rsidRPr="00E14A3C" w:rsidRDefault="00E14A3C" w:rsidP="005D4540">
      <w:pPr>
        <w:jc w:val="both"/>
        <w:rPr>
          <w:sz w:val="22"/>
        </w:rPr>
      </w:pPr>
    </w:p>
    <w:p w14:paraId="77DE0636" w14:textId="3F517C24" w:rsidR="00E14A3C" w:rsidRPr="00E14A3C" w:rsidRDefault="00E14A3C" w:rsidP="00835F94">
      <w:pPr>
        <w:pStyle w:val="ListParagraph"/>
        <w:numPr>
          <w:ilvl w:val="2"/>
          <w:numId w:val="30"/>
        </w:numPr>
        <w:jc w:val="both"/>
        <w:rPr>
          <w:sz w:val="22"/>
        </w:rPr>
      </w:pPr>
      <w:r w:rsidRPr="00E14A3C">
        <w:rPr>
          <w:sz w:val="22"/>
        </w:rPr>
        <w:t>Overbalance Perforation:</w:t>
      </w:r>
    </w:p>
    <w:p w14:paraId="21B3E5D9" w14:textId="77777777" w:rsidR="00835F94" w:rsidRDefault="00E14A3C" w:rsidP="00835F94">
      <w:pPr>
        <w:pStyle w:val="ListParagraph"/>
        <w:ind w:left="1418" w:firstLine="567"/>
        <w:jc w:val="both"/>
        <w:rPr>
          <w:sz w:val="22"/>
        </w:rPr>
      </w:pPr>
      <w:proofErr w:type="spellStart"/>
      <w:r w:rsidRPr="00E14A3C">
        <w:rPr>
          <w:sz w:val="22"/>
        </w:rPr>
        <w:t>Meskipun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metode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ini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menghasilkan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perforasi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dengan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cepat</w:t>
      </w:r>
      <w:proofErr w:type="spellEnd"/>
      <w:r w:rsidRPr="00E14A3C">
        <w:rPr>
          <w:sz w:val="22"/>
        </w:rPr>
        <w:t xml:space="preserve">, </w:t>
      </w:r>
      <w:proofErr w:type="spellStart"/>
      <w:r w:rsidRPr="00E14A3C">
        <w:rPr>
          <w:sz w:val="22"/>
        </w:rPr>
        <w:t>tekanan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positif</w:t>
      </w:r>
      <w:proofErr w:type="spellEnd"/>
      <w:r w:rsidRPr="00E14A3C">
        <w:rPr>
          <w:sz w:val="22"/>
        </w:rPr>
        <w:t xml:space="preserve"> di </w:t>
      </w:r>
      <w:proofErr w:type="spellStart"/>
      <w:r w:rsidRPr="00E14A3C">
        <w:rPr>
          <w:sz w:val="22"/>
        </w:rPr>
        <w:t>dalam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sumur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menyebabkan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kerusakan</w:t>
      </w:r>
      <w:proofErr w:type="spellEnd"/>
      <w:r w:rsidRPr="00E14A3C">
        <w:rPr>
          <w:sz w:val="22"/>
        </w:rPr>
        <w:t xml:space="preserve"> pada zona </w:t>
      </w:r>
      <w:proofErr w:type="spellStart"/>
      <w:r w:rsidRPr="00E14A3C">
        <w:rPr>
          <w:sz w:val="22"/>
        </w:rPr>
        <w:t>formasi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sekitar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perforasi</w:t>
      </w:r>
      <w:proofErr w:type="spellEnd"/>
      <w:r w:rsidRPr="00E14A3C">
        <w:rPr>
          <w:sz w:val="22"/>
        </w:rPr>
        <w:t xml:space="preserve"> (crushed zone)</w:t>
      </w:r>
    </w:p>
    <w:p w14:paraId="463DF7F3" w14:textId="4DF3EC0F" w:rsidR="00E14A3C" w:rsidRPr="00835F94" w:rsidRDefault="00E14A3C" w:rsidP="00835F94">
      <w:pPr>
        <w:pStyle w:val="ListParagraph"/>
        <w:ind w:left="1418" w:firstLine="567"/>
        <w:jc w:val="both"/>
        <w:rPr>
          <w:sz w:val="22"/>
        </w:rPr>
      </w:pPr>
      <w:proofErr w:type="spellStart"/>
      <w:r w:rsidRPr="00835F94">
        <w:rPr>
          <w:sz w:val="22"/>
        </w:rPr>
        <w:t>Lubang</w:t>
      </w:r>
      <w:proofErr w:type="spellEnd"/>
      <w:r w:rsidRPr="00835F94">
        <w:rPr>
          <w:sz w:val="22"/>
        </w:rPr>
        <w:t xml:space="preserve"> </w:t>
      </w:r>
      <w:proofErr w:type="spellStart"/>
      <w:r w:rsidRPr="00835F94">
        <w:rPr>
          <w:sz w:val="22"/>
        </w:rPr>
        <w:t>perforasi</w:t>
      </w:r>
      <w:proofErr w:type="spellEnd"/>
      <w:r w:rsidRPr="00835F94">
        <w:rPr>
          <w:sz w:val="22"/>
        </w:rPr>
        <w:t xml:space="preserve"> </w:t>
      </w:r>
      <w:proofErr w:type="spellStart"/>
      <w:r w:rsidRPr="00835F94">
        <w:rPr>
          <w:sz w:val="22"/>
        </w:rPr>
        <w:t>sering</w:t>
      </w:r>
      <w:proofErr w:type="spellEnd"/>
      <w:r w:rsidRPr="00835F94">
        <w:rPr>
          <w:sz w:val="22"/>
        </w:rPr>
        <w:t xml:space="preserve"> </w:t>
      </w:r>
      <w:proofErr w:type="spellStart"/>
      <w:r w:rsidRPr="00835F94">
        <w:rPr>
          <w:sz w:val="22"/>
        </w:rPr>
        <w:t>terhalang</w:t>
      </w:r>
      <w:proofErr w:type="spellEnd"/>
      <w:r w:rsidRPr="00835F94">
        <w:rPr>
          <w:sz w:val="22"/>
        </w:rPr>
        <w:t xml:space="preserve"> oleh </w:t>
      </w:r>
      <w:proofErr w:type="spellStart"/>
      <w:r w:rsidRPr="00835F94">
        <w:rPr>
          <w:sz w:val="22"/>
        </w:rPr>
        <w:t>puing-puing</w:t>
      </w:r>
      <w:proofErr w:type="spellEnd"/>
      <w:r w:rsidRPr="00835F94">
        <w:rPr>
          <w:sz w:val="22"/>
        </w:rPr>
        <w:t xml:space="preserve">, </w:t>
      </w:r>
      <w:proofErr w:type="spellStart"/>
      <w:r w:rsidRPr="00835F94">
        <w:rPr>
          <w:sz w:val="22"/>
        </w:rPr>
        <w:t>mengurangi</w:t>
      </w:r>
      <w:proofErr w:type="spellEnd"/>
      <w:r w:rsidRPr="00835F94">
        <w:rPr>
          <w:sz w:val="22"/>
        </w:rPr>
        <w:t xml:space="preserve"> </w:t>
      </w:r>
      <w:proofErr w:type="spellStart"/>
      <w:r w:rsidRPr="00835F94">
        <w:rPr>
          <w:sz w:val="22"/>
        </w:rPr>
        <w:t>efektivitas</w:t>
      </w:r>
      <w:proofErr w:type="spellEnd"/>
      <w:r w:rsidRPr="00835F94">
        <w:rPr>
          <w:sz w:val="22"/>
        </w:rPr>
        <w:t xml:space="preserve"> </w:t>
      </w:r>
      <w:proofErr w:type="spellStart"/>
      <w:r w:rsidRPr="00835F94">
        <w:rPr>
          <w:sz w:val="22"/>
        </w:rPr>
        <w:t>aliran</w:t>
      </w:r>
      <w:proofErr w:type="spellEnd"/>
      <w:r w:rsidRPr="00835F94">
        <w:rPr>
          <w:sz w:val="22"/>
        </w:rPr>
        <w:t xml:space="preserve"> </w:t>
      </w:r>
      <w:proofErr w:type="spellStart"/>
      <w:r w:rsidRPr="00835F94">
        <w:rPr>
          <w:sz w:val="22"/>
        </w:rPr>
        <w:t>fluida</w:t>
      </w:r>
      <w:proofErr w:type="spellEnd"/>
      <w:r w:rsidRPr="00835F94">
        <w:rPr>
          <w:sz w:val="22"/>
        </w:rPr>
        <w:t>.</w:t>
      </w:r>
    </w:p>
    <w:p w14:paraId="5B164D58" w14:textId="77777777" w:rsidR="00E14A3C" w:rsidRDefault="00E14A3C" w:rsidP="005D4540">
      <w:pPr>
        <w:jc w:val="both"/>
        <w:rPr>
          <w:sz w:val="22"/>
        </w:rPr>
      </w:pPr>
    </w:p>
    <w:p w14:paraId="525E0290" w14:textId="28690759" w:rsidR="00E14A3C" w:rsidRPr="00E14A3C" w:rsidRDefault="00753F3E" w:rsidP="00753F3E">
      <w:pPr>
        <w:pStyle w:val="ListParagraph"/>
        <w:jc w:val="both"/>
        <w:rPr>
          <w:sz w:val="22"/>
        </w:rPr>
      </w:pPr>
      <w:r>
        <w:rPr>
          <w:sz w:val="22"/>
        </w:rPr>
        <w:t xml:space="preserve">3.1.2 </w:t>
      </w:r>
      <w:r w:rsidR="00E14A3C" w:rsidRPr="00E14A3C">
        <w:rPr>
          <w:sz w:val="22"/>
        </w:rPr>
        <w:t>Underbalance Perforation:</w:t>
      </w:r>
    </w:p>
    <w:p w14:paraId="25040867" w14:textId="77777777" w:rsidR="00E14A3C" w:rsidRPr="00E14A3C" w:rsidRDefault="00E14A3C" w:rsidP="00835F94">
      <w:pPr>
        <w:pStyle w:val="ListParagraph"/>
        <w:ind w:left="1418" w:firstLine="567"/>
        <w:jc w:val="both"/>
        <w:rPr>
          <w:sz w:val="22"/>
        </w:rPr>
      </w:pPr>
      <w:proofErr w:type="spellStart"/>
      <w:r w:rsidRPr="00E14A3C">
        <w:rPr>
          <w:sz w:val="22"/>
        </w:rPr>
        <w:t>Tekanan</w:t>
      </w:r>
      <w:proofErr w:type="spellEnd"/>
      <w:r w:rsidRPr="00E14A3C">
        <w:rPr>
          <w:sz w:val="22"/>
        </w:rPr>
        <w:t xml:space="preserve"> underbalance </w:t>
      </w:r>
      <w:proofErr w:type="spellStart"/>
      <w:r w:rsidRPr="00E14A3C">
        <w:rPr>
          <w:sz w:val="22"/>
        </w:rPr>
        <w:t>memungkinkan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cairan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dari</w:t>
      </w:r>
      <w:proofErr w:type="spellEnd"/>
      <w:r w:rsidRPr="00E14A3C">
        <w:rPr>
          <w:sz w:val="22"/>
        </w:rPr>
        <w:t xml:space="preserve"> reservoir </w:t>
      </w:r>
      <w:proofErr w:type="spellStart"/>
      <w:r w:rsidRPr="00E14A3C">
        <w:rPr>
          <w:sz w:val="22"/>
        </w:rPr>
        <w:t>mengalir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ke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dalam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sumur</w:t>
      </w:r>
      <w:proofErr w:type="spellEnd"/>
      <w:r w:rsidRPr="00E14A3C">
        <w:rPr>
          <w:sz w:val="22"/>
        </w:rPr>
        <w:t xml:space="preserve">, </w:t>
      </w:r>
      <w:proofErr w:type="spellStart"/>
      <w:r w:rsidRPr="00E14A3C">
        <w:rPr>
          <w:sz w:val="22"/>
        </w:rPr>
        <w:t>membersihkan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puing-puing</w:t>
      </w:r>
      <w:proofErr w:type="spellEnd"/>
      <w:r w:rsidRPr="00E14A3C">
        <w:rPr>
          <w:sz w:val="22"/>
        </w:rPr>
        <w:t xml:space="preserve">, dan </w:t>
      </w:r>
      <w:proofErr w:type="spellStart"/>
      <w:r w:rsidRPr="00E14A3C">
        <w:rPr>
          <w:sz w:val="22"/>
        </w:rPr>
        <w:t>memperbaiki</w:t>
      </w:r>
      <w:proofErr w:type="spellEnd"/>
      <w:r w:rsidRPr="00E14A3C">
        <w:rPr>
          <w:sz w:val="22"/>
        </w:rPr>
        <w:t xml:space="preserve"> zona </w:t>
      </w:r>
      <w:proofErr w:type="spellStart"/>
      <w:r w:rsidRPr="00E14A3C">
        <w:rPr>
          <w:sz w:val="22"/>
        </w:rPr>
        <w:t>formasi</w:t>
      </w:r>
      <w:proofErr w:type="spellEnd"/>
      <w:r w:rsidRPr="00E14A3C">
        <w:rPr>
          <w:sz w:val="22"/>
        </w:rPr>
        <w:t xml:space="preserve"> yang </w:t>
      </w:r>
      <w:proofErr w:type="spellStart"/>
      <w:r w:rsidRPr="00E14A3C">
        <w:rPr>
          <w:sz w:val="22"/>
        </w:rPr>
        <w:t>rusak</w:t>
      </w:r>
      <w:proofErr w:type="spellEnd"/>
      <w:r w:rsidRPr="00E14A3C">
        <w:rPr>
          <w:sz w:val="22"/>
        </w:rPr>
        <w:t>.</w:t>
      </w:r>
    </w:p>
    <w:p w14:paraId="26C31097" w14:textId="634F9213" w:rsidR="00E14A3C" w:rsidRPr="00E14A3C" w:rsidRDefault="00E14A3C" w:rsidP="00835F94">
      <w:pPr>
        <w:pStyle w:val="ListParagraph"/>
        <w:ind w:left="1418" w:firstLine="567"/>
        <w:jc w:val="both"/>
        <w:rPr>
          <w:sz w:val="22"/>
        </w:rPr>
      </w:pPr>
      <w:proofErr w:type="spellStart"/>
      <w:r w:rsidRPr="00E14A3C">
        <w:rPr>
          <w:sz w:val="22"/>
        </w:rPr>
        <w:t>Dinamisasi</w:t>
      </w:r>
      <w:proofErr w:type="spellEnd"/>
      <w:r w:rsidRPr="00E14A3C">
        <w:rPr>
          <w:sz w:val="22"/>
        </w:rPr>
        <w:t xml:space="preserve"> underbalance (dynamic underbalance) </w:t>
      </w:r>
      <w:proofErr w:type="spellStart"/>
      <w:r w:rsidRPr="00E14A3C">
        <w:rPr>
          <w:sz w:val="22"/>
        </w:rPr>
        <w:t>menggunakan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ruang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kosong</w:t>
      </w:r>
      <w:proofErr w:type="spellEnd"/>
      <w:r w:rsidRPr="00E14A3C">
        <w:rPr>
          <w:sz w:val="22"/>
        </w:rPr>
        <w:t xml:space="preserve"> pada perforating gun </w:t>
      </w:r>
      <w:proofErr w:type="spellStart"/>
      <w:r w:rsidRPr="00E14A3C">
        <w:rPr>
          <w:sz w:val="22"/>
        </w:rPr>
        <w:t>memberikan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hasil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perforasi</w:t>
      </w:r>
      <w:proofErr w:type="spellEnd"/>
      <w:r w:rsidRPr="00E14A3C">
        <w:rPr>
          <w:sz w:val="22"/>
        </w:rPr>
        <w:t xml:space="preserve"> yang </w:t>
      </w:r>
      <w:proofErr w:type="spellStart"/>
      <w:r w:rsidRPr="00E14A3C">
        <w:rPr>
          <w:sz w:val="22"/>
        </w:rPr>
        <w:t>lebih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bersih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tanpa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memerlukan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tekanan</w:t>
      </w:r>
      <w:proofErr w:type="spellEnd"/>
      <w:r w:rsidRPr="00E14A3C">
        <w:rPr>
          <w:sz w:val="22"/>
        </w:rPr>
        <w:t xml:space="preserve"> underbalance yang </w:t>
      </w:r>
      <w:proofErr w:type="spellStart"/>
      <w:r w:rsidRPr="00E14A3C">
        <w:rPr>
          <w:sz w:val="22"/>
        </w:rPr>
        <w:t>tinggi</w:t>
      </w:r>
      <w:proofErr w:type="spellEnd"/>
      <w:r w:rsidRPr="00E14A3C">
        <w:rPr>
          <w:sz w:val="22"/>
        </w:rPr>
        <w:t xml:space="preserve">, </w:t>
      </w:r>
      <w:proofErr w:type="spellStart"/>
      <w:r w:rsidRPr="00E14A3C">
        <w:rPr>
          <w:sz w:val="22"/>
        </w:rPr>
        <w:t>mengurangi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risiko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kerusakan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peralatan</w:t>
      </w:r>
      <w:proofErr w:type="spellEnd"/>
      <w:r w:rsidRPr="00E14A3C">
        <w:rPr>
          <w:sz w:val="22"/>
        </w:rPr>
        <w:t>.</w:t>
      </w:r>
    </w:p>
    <w:p w14:paraId="7EA3D8B0" w14:textId="77777777" w:rsidR="00E14A3C" w:rsidRPr="00E14A3C" w:rsidRDefault="00E14A3C" w:rsidP="005D4540">
      <w:pPr>
        <w:jc w:val="both"/>
        <w:rPr>
          <w:sz w:val="22"/>
        </w:rPr>
      </w:pPr>
    </w:p>
    <w:p w14:paraId="24603B09" w14:textId="266E9112" w:rsidR="00E14A3C" w:rsidRPr="00593F8E" w:rsidRDefault="00E14A3C" w:rsidP="00593F8E">
      <w:pPr>
        <w:pStyle w:val="ListParagraph"/>
        <w:numPr>
          <w:ilvl w:val="1"/>
          <w:numId w:val="22"/>
        </w:numPr>
        <w:jc w:val="both"/>
        <w:rPr>
          <w:sz w:val="22"/>
        </w:rPr>
      </w:pPr>
      <w:r w:rsidRPr="00593F8E">
        <w:rPr>
          <w:b/>
          <w:bCs/>
          <w:sz w:val="22"/>
        </w:rPr>
        <w:t xml:space="preserve">Kinerja Alat dan </w:t>
      </w:r>
      <w:proofErr w:type="spellStart"/>
      <w:r w:rsidRPr="00593F8E">
        <w:rPr>
          <w:b/>
          <w:bCs/>
          <w:sz w:val="22"/>
        </w:rPr>
        <w:t>Peralatan</w:t>
      </w:r>
      <w:proofErr w:type="spellEnd"/>
    </w:p>
    <w:p w14:paraId="080772AD" w14:textId="20C71471" w:rsidR="00835F94" w:rsidRDefault="00E14A3C" w:rsidP="00835F94">
      <w:pPr>
        <w:pStyle w:val="ListParagraph"/>
        <w:numPr>
          <w:ilvl w:val="2"/>
          <w:numId w:val="22"/>
        </w:numPr>
        <w:jc w:val="both"/>
        <w:rPr>
          <w:sz w:val="22"/>
        </w:rPr>
      </w:pPr>
      <w:r w:rsidRPr="00E14A3C">
        <w:rPr>
          <w:sz w:val="22"/>
        </w:rPr>
        <w:t xml:space="preserve">Shaped Charges </w:t>
      </w:r>
    </w:p>
    <w:p w14:paraId="1AC59B5E" w14:textId="07F2C8A1" w:rsidR="00E14A3C" w:rsidRPr="00E14A3C" w:rsidRDefault="00E14A3C" w:rsidP="000F3309">
      <w:pPr>
        <w:pStyle w:val="ListParagraph"/>
        <w:ind w:left="1418" w:firstLine="567"/>
        <w:jc w:val="both"/>
        <w:rPr>
          <w:sz w:val="22"/>
        </w:rPr>
      </w:pPr>
      <w:r w:rsidRPr="00E14A3C">
        <w:rPr>
          <w:sz w:val="22"/>
        </w:rPr>
        <w:t xml:space="preserve">Performa </w:t>
      </w:r>
      <w:proofErr w:type="spellStart"/>
      <w:r w:rsidRPr="00E14A3C">
        <w:rPr>
          <w:sz w:val="22"/>
        </w:rPr>
        <w:t>perforasi</w:t>
      </w:r>
      <w:proofErr w:type="spellEnd"/>
      <w:r w:rsidRPr="00E14A3C">
        <w:rPr>
          <w:sz w:val="22"/>
        </w:rPr>
        <w:t xml:space="preserve"> sangat </w:t>
      </w:r>
      <w:proofErr w:type="spellStart"/>
      <w:r w:rsidRPr="00E14A3C">
        <w:rPr>
          <w:sz w:val="22"/>
        </w:rPr>
        <w:t>dipengaruhi</w:t>
      </w:r>
      <w:proofErr w:type="spellEnd"/>
      <w:r w:rsidRPr="00E14A3C">
        <w:rPr>
          <w:sz w:val="22"/>
        </w:rPr>
        <w:t xml:space="preserve"> oleh </w:t>
      </w:r>
      <w:proofErr w:type="spellStart"/>
      <w:r w:rsidRPr="00E14A3C">
        <w:rPr>
          <w:sz w:val="22"/>
        </w:rPr>
        <w:t>simetri</w:t>
      </w:r>
      <w:proofErr w:type="spellEnd"/>
      <w:r w:rsidRPr="00E14A3C">
        <w:rPr>
          <w:sz w:val="22"/>
        </w:rPr>
        <w:t xml:space="preserve"> dan </w:t>
      </w:r>
      <w:proofErr w:type="spellStart"/>
      <w:r w:rsidRPr="00E14A3C">
        <w:rPr>
          <w:sz w:val="22"/>
        </w:rPr>
        <w:t>geometri</w:t>
      </w:r>
      <w:proofErr w:type="spellEnd"/>
      <w:r w:rsidRPr="00E14A3C">
        <w:rPr>
          <w:sz w:val="22"/>
        </w:rPr>
        <w:t xml:space="preserve"> shaped charges. Desain yang optimal </w:t>
      </w:r>
      <w:proofErr w:type="spellStart"/>
      <w:r w:rsidRPr="00E14A3C">
        <w:rPr>
          <w:sz w:val="22"/>
        </w:rPr>
        <w:t>menghasilkan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penetrasi</w:t>
      </w:r>
      <w:proofErr w:type="spellEnd"/>
      <w:r w:rsidRPr="00E14A3C">
        <w:rPr>
          <w:sz w:val="22"/>
        </w:rPr>
        <w:t xml:space="preserve"> yang </w:t>
      </w:r>
      <w:proofErr w:type="spellStart"/>
      <w:r w:rsidRPr="00E14A3C">
        <w:rPr>
          <w:sz w:val="22"/>
        </w:rPr>
        <w:t>lebih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dalam</w:t>
      </w:r>
      <w:proofErr w:type="spellEnd"/>
      <w:r w:rsidRPr="00E14A3C">
        <w:rPr>
          <w:sz w:val="22"/>
        </w:rPr>
        <w:t xml:space="preserve"> dan </w:t>
      </w:r>
      <w:proofErr w:type="spellStart"/>
      <w:r w:rsidRPr="00E14A3C">
        <w:rPr>
          <w:sz w:val="22"/>
        </w:rPr>
        <w:t>lubang</w:t>
      </w:r>
      <w:proofErr w:type="spellEnd"/>
      <w:r w:rsidRPr="00E14A3C">
        <w:rPr>
          <w:sz w:val="22"/>
        </w:rPr>
        <w:t xml:space="preserve"> yang </w:t>
      </w:r>
      <w:proofErr w:type="spellStart"/>
      <w:r w:rsidRPr="00E14A3C">
        <w:rPr>
          <w:sz w:val="22"/>
        </w:rPr>
        <w:t>lebih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besar</w:t>
      </w:r>
      <w:proofErr w:type="spellEnd"/>
      <w:r w:rsidRPr="00E14A3C">
        <w:rPr>
          <w:sz w:val="22"/>
        </w:rPr>
        <w:t xml:space="preserve">, </w:t>
      </w:r>
      <w:proofErr w:type="spellStart"/>
      <w:r w:rsidRPr="00E14A3C">
        <w:rPr>
          <w:sz w:val="22"/>
        </w:rPr>
        <w:t>memaksimalkan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aliran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fluida</w:t>
      </w:r>
      <w:proofErr w:type="spellEnd"/>
      <w:r w:rsidRPr="00E14A3C">
        <w:rPr>
          <w:sz w:val="22"/>
        </w:rPr>
        <w:t>.</w:t>
      </w:r>
    </w:p>
    <w:p w14:paraId="29E6297C" w14:textId="1D23AA6B" w:rsidR="00E14A3C" w:rsidRPr="00E14A3C" w:rsidRDefault="00E14A3C" w:rsidP="00593F8E">
      <w:pPr>
        <w:pStyle w:val="ListParagraph"/>
        <w:numPr>
          <w:ilvl w:val="2"/>
          <w:numId w:val="23"/>
        </w:numPr>
        <w:jc w:val="both"/>
        <w:rPr>
          <w:sz w:val="22"/>
        </w:rPr>
      </w:pPr>
      <w:proofErr w:type="spellStart"/>
      <w:r w:rsidRPr="00E14A3C">
        <w:rPr>
          <w:sz w:val="22"/>
        </w:rPr>
        <w:t>Sistem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Jangkar</w:t>
      </w:r>
      <w:proofErr w:type="spellEnd"/>
      <w:r w:rsidRPr="00E14A3C">
        <w:rPr>
          <w:sz w:val="22"/>
        </w:rPr>
        <w:t xml:space="preserve"> (Anchoring Systems):</w:t>
      </w:r>
    </w:p>
    <w:p w14:paraId="7DD246B2" w14:textId="5983F117" w:rsidR="00E14A3C" w:rsidRPr="00835F94" w:rsidRDefault="00E14A3C" w:rsidP="000F3309">
      <w:pPr>
        <w:pStyle w:val="ListParagraph"/>
        <w:ind w:left="1418" w:firstLine="567"/>
        <w:jc w:val="both"/>
        <w:rPr>
          <w:sz w:val="22"/>
        </w:rPr>
      </w:pPr>
      <w:r w:rsidRPr="00835F94">
        <w:rPr>
          <w:sz w:val="22"/>
        </w:rPr>
        <w:t xml:space="preserve">MRA (Mechanical Released Anchor) </w:t>
      </w:r>
      <w:proofErr w:type="spellStart"/>
      <w:r w:rsidRPr="00835F94">
        <w:rPr>
          <w:sz w:val="22"/>
        </w:rPr>
        <w:t>memungkinkan</w:t>
      </w:r>
      <w:proofErr w:type="spellEnd"/>
      <w:r w:rsidRPr="00835F94">
        <w:rPr>
          <w:sz w:val="22"/>
        </w:rPr>
        <w:t xml:space="preserve"> </w:t>
      </w:r>
      <w:proofErr w:type="spellStart"/>
      <w:r w:rsidRPr="00835F94">
        <w:rPr>
          <w:sz w:val="22"/>
        </w:rPr>
        <w:t>perforasi</w:t>
      </w:r>
      <w:proofErr w:type="spellEnd"/>
      <w:r w:rsidRPr="00835F94">
        <w:rPr>
          <w:sz w:val="22"/>
        </w:rPr>
        <w:t xml:space="preserve"> pada </w:t>
      </w:r>
      <w:proofErr w:type="spellStart"/>
      <w:r w:rsidRPr="00835F94">
        <w:rPr>
          <w:sz w:val="22"/>
        </w:rPr>
        <w:t>kondisi</w:t>
      </w:r>
      <w:proofErr w:type="spellEnd"/>
      <w:r w:rsidRPr="00835F94">
        <w:rPr>
          <w:sz w:val="22"/>
        </w:rPr>
        <w:t xml:space="preserve"> underbalance </w:t>
      </w:r>
      <w:proofErr w:type="spellStart"/>
      <w:r w:rsidRPr="00835F94">
        <w:rPr>
          <w:sz w:val="22"/>
        </w:rPr>
        <w:t>ekstrem</w:t>
      </w:r>
      <w:proofErr w:type="spellEnd"/>
      <w:r w:rsidRPr="00835F94">
        <w:rPr>
          <w:sz w:val="22"/>
        </w:rPr>
        <w:t xml:space="preserve"> </w:t>
      </w:r>
      <w:proofErr w:type="spellStart"/>
      <w:r w:rsidRPr="00835F94">
        <w:rPr>
          <w:sz w:val="22"/>
        </w:rPr>
        <w:t>dengan</w:t>
      </w:r>
      <w:proofErr w:type="spellEnd"/>
      <w:r w:rsidRPr="00835F94">
        <w:rPr>
          <w:sz w:val="22"/>
        </w:rPr>
        <w:t xml:space="preserve"> </w:t>
      </w:r>
      <w:proofErr w:type="spellStart"/>
      <w:r w:rsidRPr="00835F94">
        <w:rPr>
          <w:sz w:val="22"/>
        </w:rPr>
        <w:t>mencegah</w:t>
      </w:r>
      <w:proofErr w:type="spellEnd"/>
      <w:r w:rsidRPr="00835F94">
        <w:rPr>
          <w:sz w:val="22"/>
        </w:rPr>
        <w:t xml:space="preserve"> </w:t>
      </w:r>
      <w:proofErr w:type="spellStart"/>
      <w:r w:rsidRPr="00835F94">
        <w:rPr>
          <w:sz w:val="22"/>
        </w:rPr>
        <w:t>gerakan</w:t>
      </w:r>
      <w:proofErr w:type="spellEnd"/>
      <w:r w:rsidRPr="00835F94">
        <w:rPr>
          <w:sz w:val="22"/>
        </w:rPr>
        <w:t xml:space="preserve"> yang </w:t>
      </w:r>
      <w:proofErr w:type="spellStart"/>
      <w:r w:rsidRPr="00835F94">
        <w:rPr>
          <w:sz w:val="22"/>
        </w:rPr>
        <w:t>tidak</w:t>
      </w:r>
      <w:proofErr w:type="spellEnd"/>
      <w:r w:rsidRPr="00835F94">
        <w:rPr>
          <w:sz w:val="22"/>
        </w:rPr>
        <w:t xml:space="preserve"> </w:t>
      </w:r>
      <w:proofErr w:type="spellStart"/>
      <w:r w:rsidRPr="00835F94">
        <w:rPr>
          <w:sz w:val="22"/>
        </w:rPr>
        <w:t>diinginkan</w:t>
      </w:r>
      <w:proofErr w:type="spellEnd"/>
      <w:r w:rsidRPr="00835F94">
        <w:rPr>
          <w:sz w:val="22"/>
        </w:rPr>
        <w:t xml:space="preserve"> pada perforating gun.</w:t>
      </w:r>
    </w:p>
    <w:p w14:paraId="06EF13E7" w14:textId="4A2FDC75" w:rsidR="00E14A3C" w:rsidRPr="00835F94" w:rsidRDefault="00E14A3C" w:rsidP="000F3309">
      <w:pPr>
        <w:pStyle w:val="ListParagraph"/>
        <w:ind w:left="1418" w:firstLine="567"/>
        <w:jc w:val="both"/>
        <w:rPr>
          <w:sz w:val="22"/>
        </w:rPr>
      </w:pPr>
      <w:r w:rsidRPr="00835F94">
        <w:rPr>
          <w:sz w:val="22"/>
        </w:rPr>
        <w:t xml:space="preserve">WPAT (Wireline Perforating Anchor Tool) </w:t>
      </w:r>
      <w:proofErr w:type="spellStart"/>
      <w:r w:rsidRPr="00835F94">
        <w:rPr>
          <w:sz w:val="22"/>
        </w:rPr>
        <w:t>meningkatkan</w:t>
      </w:r>
      <w:proofErr w:type="spellEnd"/>
      <w:r w:rsidRPr="00835F94">
        <w:rPr>
          <w:sz w:val="22"/>
        </w:rPr>
        <w:t xml:space="preserve"> </w:t>
      </w:r>
      <w:proofErr w:type="spellStart"/>
      <w:r w:rsidRPr="00835F94">
        <w:rPr>
          <w:sz w:val="22"/>
        </w:rPr>
        <w:t>efisiensi</w:t>
      </w:r>
      <w:proofErr w:type="spellEnd"/>
      <w:r w:rsidRPr="00835F94">
        <w:rPr>
          <w:sz w:val="22"/>
        </w:rPr>
        <w:t xml:space="preserve"> </w:t>
      </w:r>
      <w:proofErr w:type="spellStart"/>
      <w:r w:rsidRPr="00835F94">
        <w:rPr>
          <w:sz w:val="22"/>
        </w:rPr>
        <w:t>operasional</w:t>
      </w:r>
      <w:proofErr w:type="spellEnd"/>
      <w:r w:rsidRPr="00835F94">
        <w:rPr>
          <w:sz w:val="22"/>
        </w:rPr>
        <w:t xml:space="preserve"> </w:t>
      </w:r>
      <w:proofErr w:type="spellStart"/>
      <w:r w:rsidRPr="00835F94">
        <w:rPr>
          <w:sz w:val="22"/>
        </w:rPr>
        <w:t>karena</w:t>
      </w:r>
      <w:proofErr w:type="spellEnd"/>
      <w:r w:rsidRPr="00835F94">
        <w:rPr>
          <w:sz w:val="22"/>
        </w:rPr>
        <w:t xml:space="preserve"> </w:t>
      </w:r>
      <w:proofErr w:type="spellStart"/>
      <w:r w:rsidRPr="00835F94">
        <w:rPr>
          <w:sz w:val="22"/>
        </w:rPr>
        <w:t>dapat</w:t>
      </w:r>
      <w:proofErr w:type="spellEnd"/>
      <w:r w:rsidRPr="00835F94">
        <w:rPr>
          <w:sz w:val="22"/>
        </w:rPr>
        <w:t xml:space="preserve"> </w:t>
      </w:r>
      <w:proofErr w:type="spellStart"/>
      <w:r w:rsidRPr="00835F94">
        <w:rPr>
          <w:sz w:val="22"/>
        </w:rPr>
        <w:t>digunakan</w:t>
      </w:r>
      <w:proofErr w:type="spellEnd"/>
      <w:r w:rsidRPr="00835F94">
        <w:rPr>
          <w:sz w:val="22"/>
        </w:rPr>
        <w:t xml:space="preserve"> </w:t>
      </w:r>
      <w:proofErr w:type="spellStart"/>
      <w:r w:rsidRPr="00835F94">
        <w:rPr>
          <w:sz w:val="22"/>
        </w:rPr>
        <w:t>dalam</w:t>
      </w:r>
      <w:proofErr w:type="spellEnd"/>
      <w:r w:rsidRPr="00835F94">
        <w:rPr>
          <w:sz w:val="22"/>
        </w:rPr>
        <w:t xml:space="preserve"> </w:t>
      </w:r>
      <w:proofErr w:type="spellStart"/>
      <w:r w:rsidRPr="00835F94">
        <w:rPr>
          <w:sz w:val="22"/>
        </w:rPr>
        <w:t>satu</w:t>
      </w:r>
      <w:proofErr w:type="spellEnd"/>
      <w:r w:rsidRPr="00835F94">
        <w:rPr>
          <w:sz w:val="22"/>
        </w:rPr>
        <w:t xml:space="preserve"> kali run.</w:t>
      </w:r>
    </w:p>
    <w:p w14:paraId="38F84400" w14:textId="19BBF0EF" w:rsidR="00835F94" w:rsidRDefault="00E14A3C" w:rsidP="00593F8E">
      <w:pPr>
        <w:pStyle w:val="ListParagraph"/>
        <w:numPr>
          <w:ilvl w:val="2"/>
          <w:numId w:val="23"/>
        </w:numPr>
        <w:jc w:val="both"/>
        <w:rPr>
          <w:sz w:val="22"/>
        </w:rPr>
      </w:pPr>
      <w:r w:rsidRPr="00E14A3C">
        <w:rPr>
          <w:sz w:val="22"/>
        </w:rPr>
        <w:lastRenderedPageBreak/>
        <w:t>Detonator dan Booster</w:t>
      </w:r>
    </w:p>
    <w:p w14:paraId="1CDB3480" w14:textId="637274D0" w:rsidR="00E14A3C" w:rsidRPr="00E14A3C" w:rsidRDefault="00E14A3C" w:rsidP="000F3309">
      <w:pPr>
        <w:pStyle w:val="ListParagraph"/>
        <w:ind w:left="1440" w:firstLine="545"/>
        <w:jc w:val="both"/>
        <w:rPr>
          <w:sz w:val="22"/>
        </w:rPr>
      </w:pPr>
      <w:proofErr w:type="spellStart"/>
      <w:r w:rsidRPr="00E14A3C">
        <w:rPr>
          <w:sz w:val="22"/>
        </w:rPr>
        <w:t>Sistem</w:t>
      </w:r>
      <w:proofErr w:type="spellEnd"/>
      <w:r w:rsidRPr="00E14A3C">
        <w:rPr>
          <w:sz w:val="22"/>
        </w:rPr>
        <w:t xml:space="preserve"> detonator modern, </w:t>
      </w:r>
      <w:proofErr w:type="spellStart"/>
      <w:r w:rsidRPr="00E14A3C">
        <w:rPr>
          <w:sz w:val="22"/>
        </w:rPr>
        <w:t>seperti</w:t>
      </w:r>
      <w:proofErr w:type="spellEnd"/>
      <w:r w:rsidRPr="00E14A3C">
        <w:rPr>
          <w:sz w:val="22"/>
        </w:rPr>
        <w:t xml:space="preserve"> Secure dan RED, </w:t>
      </w:r>
      <w:proofErr w:type="spellStart"/>
      <w:r w:rsidRPr="00E14A3C">
        <w:rPr>
          <w:sz w:val="22"/>
        </w:rPr>
        <w:t>memberikan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keamanan</w:t>
      </w:r>
      <w:proofErr w:type="spellEnd"/>
      <w:r w:rsidRPr="00E14A3C">
        <w:rPr>
          <w:sz w:val="22"/>
        </w:rPr>
        <w:t xml:space="preserve"> dan </w:t>
      </w:r>
      <w:proofErr w:type="spellStart"/>
      <w:r w:rsidRPr="00E14A3C">
        <w:rPr>
          <w:sz w:val="22"/>
        </w:rPr>
        <w:t>reliabilitas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tinggi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selama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operasi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perforasi</w:t>
      </w:r>
      <w:proofErr w:type="spellEnd"/>
      <w:r w:rsidRPr="00E14A3C">
        <w:rPr>
          <w:sz w:val="22"/>
        </w:rPr>
        <w:t>.</w:t>
      </w:r>
    </w:p>
    <w:p w14:paraId="303AB224" w14:textId="77777777" w:rsidR="00E14A3C" w:rsidRPr="00E14A3C" w:rsidRDefault="00E14A3C" w:rsidP="005D4540">
      <w:pPr>
        <w:jc w:val="both"/>
        <w:rPr>
          <w:sz w:val="22"/>
        </w:rPr>
      </w:pPr>
    </w:p>
    <w:p w14:paraId="2079D317" w14:textId="6F8087FE" w:rsidR="00E14A3C" w:rsidRPr="00593F8E" w:rsidRDefault="00E14A3C" w:rsidP="00593F8E">
      <w:pPr>
        <w:pStyle w:val="ListParagraph"/>
        <w:numPr>
          <w:ilvl w:val="1"/>
          <w:numId w:val="23"/>
        </w:numPr>
        <w:jc w:val="both"/>
        <w:rPr>
          <w:sz w:val="22"/>
        </w:rPr>
      </w:pPr>
      <w:proofErr w:type="spellStart"/>
      <w:r w:rsidRPr="00593F8E">
        <w:rPr>
          <w:b/>
          <w:bCs/>
          <w:sz w:val="22"/>
        </w:rPr>
        <w:t>Optimisasi</w:t>
      </w:r>
      <w:proofErr w:type="spellEnd"/>
      <w:r w:rsidRPr="00593F8E">
        <w:rPr>
          <w:b/>
          <w:bCs/>
          <w:sz w:val="22"/>
        </w:rPr>
        <w:t xml:space="preserve"> Teknik </w:t>
      </w:r>
      <w:proofErr w:type="spellStart"/>
      <w:r w:rsidRPr="00593F8E">
        <w:rPr>
          <w:b/>
          <w:bCs/>
          <w:sz w:val="22"/>
        </w:rPr>
        <w:t>Perforasi</w:t>
      </w:r>
      <w:proofErr w:type="spellEnd"/>
    </w:p>
    <w:p w14:paraId="7CA3E2DB" w14:textId="57CC8C0B" w:rsidR="00E14A3C" w:rsidRPr="00E14A3C" w:rsidRDefault="00E14A3C" w:rsidP="000F3309">
      <w:pPr>
        <w:pStyle w:val="ListParagraph"/>
        <w:ind w:left="851" w:firstLine="709"/>
        <w:jc w:val="both"/>
        <w:rPr>
          <w:sz w:val="22"/>
        </w:rPr>
      </w:pPr>
      <w:proofErr w:type="spellStart"/>
      <w:r w:rsidRPr="00E14A3C">
        <w:rPr>
          <w:sz w:val="22"/>
        </w:rPr>
        <w:t>Kombinasi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antara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teknik</w:t>
      </w:r>
      <w:proofErr w:type="spellEnd"/>
      <w:r w:rsidRPr="00E14A3C">
        <w:rPr>
          <w:sz w:val="22"/>
        </w:rPr>
        <w:t xml:space="preserve"> underbalance </w:t>
      </w:r>
      <w:proofErr w:type="spellStart"/>
      <w:r w:rsidRPr="00E14A3C">
        <w:rPr>
          <w:sz w:val="22"/>
        </w:rPr>
        <w:t>dinamis</w:t>
      </w:r>
      <w:proofErr w:type="spellEnd"/>
      <w:r w:rsidRPr="00E14A3C">
        <w:rPr>
          <w:sz w:val="22"/>
        </w:rPr>
        <w:t xml:space="preserve"> dan </w:t>
      </w:r>
      <w:proofErr w:type="spellStart"/>
      <w:r w:rsidRPr="00E14A3C">
        <w:rPr>
          <w:sz w:val="22"/>
        </w:rPr>
        <w:t>alat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seperti</w:t>
      </w:r>
      <w:proofErr w:type="spellEnd"/>
      <w:r w:rsidRPr="00E14A3C">
        <w:rPr>
          <w:sz w:val="22"/>
        </w:rPr>
        <w:t xml:space="preserve"> shaped charges </w:t>
      </w:r>
      <w:proofErr w:type="spellStart"/>
      <w:r w:rsidRPr="00E14A3C">
        <w:rPr>
          <w:sz w:val="22"/>
        </w:rPr>
        <w:t>simetris</w:t>
      </w:r>
      <w:proofErr w:type="spellEnd"/>
      <w:r w:rsidRPr="00E14A3C">
        <w:rPr>
          <w:sz w:val="22"/>
        </w:rPr>
        <w:t xml:space="preserve"> dan WPAT </w:t>
      </w:r>
      <w:proofErr w:type="spellStart"/>
      <w:r w:rsidRPr="00E14A3C">
        <w:rPr>
          <w:sz w:val="22"/>
        </w:rPr>
        <w:t>menghasilkan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perforasi</w:t>
      </w:r>
      <w:proofErr w:type="spellEnd"/>
      <w:r w:rsidRPr="00E14A3C">
        <w:rPr>
          <w:sz w:val="22"/>
        </w:rPr>
        <w:t xml:space="preserve"> yang </w:t>
      </w:r>
      <w:proofErr w:type="spellStart"/>
      <w:r w:rsidRPr="00E14A3C">
        <w:rPr>
          <w:sz w:val="22"/>
        </w:rPr>
        <w:t>lebih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bersih</w:t>
      </w:r>
      <w:proofErr w:type="spellEnd"/>
      <w:r w:rsidRPr="00E14A3C">
        <w:rPr>
          <w:sz w:val="22"/>
        </w:rPr>
        <w:t xml:space="preserve"> dan </w:t>
      </w:r>
      <w:proofErr w:type="spellStart"/>
      <w:r w:rsidRPr="00E14A3C">
        <w:rPr>
          <w:sz w:val="22"/>
        </w:rPr>
        <w:t>efisien</w:t>
      </w:r>
      <w:proofErr w:type="spellEnd"/>
      <w:r w:rsidRPr="00E14A3C">
        <w:rPr>
          <w:sz w:val="22"/>
        </w:rPr>
        <w:t>.</w:t>
      </w:r>
    </w:p>
    <w:p w14:paraId="39C6B472" w14:textId="277768EB" w:rsidR="009C3591" w:rsidRPr="00E14A3C" w:rsidRDefault="00E14A3C" w:rsidP="000F3309">
      <w:pPr>
        <w:pStyle w:val="ListParagraph"/>
        <w:ind w:left="851" w:firstLine="709"/>
        <w:jc w:val="both"/>
        <w:rPr>
          <w:sz w:val="22"/>
        </w:rPr>
      </w:pPr>
      <w:proofErr w:type="spellStart"/>
      <w:r w:rsidRPr="00E14A3C">
        <w:rPr>
          <w:sz w:val="22"/>
        </w:rPr>
        <w:t>Korelasi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kedalaman</w:t>
      </w:r>
      <w:proofErr w:type="spellEnd"/>
      <w:r w:rsidRPr="00E14A3C">
        <w:rPr>
          <w:sz w:val="22"/>
        </w:rPr>
        <w:t xml:space="preserve"> yang </w:t>
      </w:r>
      <w:proofErr w:type="spellStart"/>
      <w:r w:rsidRPr="00E14A3C">
        <w:rPr>
          <w:sz w:val="22"/>
        </w:rPr>
        <w:t>tepat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menggunakan</w:t>
      </w:r>
      <w:proofErr w:type="spellEnd"/>
      <w:r w:rsidRPr="00E14A3C">
        <w:rPr>
          <w:sz w:val="22"/>
        </w:rPr>
        <w:t xml:space="preserve"> log gamma-ray dan casing collar locator (CCL) </w:t>
      </w:r>
      <w:proofErr w:type="spellStart"/>
      <w:r w:rsidRPr="00E14A3C">
        <w:rPr>
          <w:sz w:val="22"/>
        </w:rPr>
        <w:t>meminimalkan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risiko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perforasi</w:t>
      </w:r>
      <w:proofErr w:type="spellEnd"/>
      <w:r w:rsidRPr="00E14A3C">
        <w:rPr>
          <w:sz w:val="22"/>
        </w:rPr>
        <w:t xml:space="preserve"> di zona yang </w:t>
      </w:r>
      <w:proofErr w:type="spellStart"/>
      <w:r w:rsidRPr="00E14A3C">
        <w:rPr>
          <w:sz w:val="22"/>
        </w:rPr>
        <w:t>tidak</w:t>
      </w:r>
      <w:proofErr w:type="spellEnd"/>
      <w:r w:rsidRPr="00E14A3C">
        <w:rPr>
          <w:sz w:val="22"/>
        </w:rPr>
        <w:t xml:space="preserve"> </w:t>
      </w:r>
      <w:proofErr w:type="spellStart"/>
      <w:r w:rsidRPr="00E14A3C">
        <w:rPr>
          <w:sz w:val="22"/>
        </w:rPr>
        <w:t>diinginkan</w:t>
      </w:r>
      <w:proofErr w:type="spellEnd"/>
      <w:r w:rsidRPr="00E14A3C">
        <w:rPr>
          <w:sz w:val="22"/>
        </w:rPr>
        <w:t>.</w:t>
      </w:r>
    </w:p>
    <w:p w14:paraId="7AF2C836" w14:textId="644F278E" w:rsidR="00E14A3C" w:rsidRDefault="00E14A3C" w:rsidP="005D4540">
      <w:pPr>
        <w:jc w:val="both"/>
      </w:pPr>
    </w:p>
    <w:p w14:paraId="4BAD606E" w14:textId="77777777" w:rsidR="00835F94" w:rsidRDefault="00835F94" w:rsidP="005D4540">
      <w:pPr>
        <w:jc w:val="both"/>
      </w:pPr>
    </w:p>
    <w:p w14:paraId="17055F52" w14:textId="4CCAA0FC" w:rsidR="00A761AD" w:rsidRDefault="00A761AD" w:rsidP="003843F2">
      <w:pPr>
        <w:pStyle w:val="Heading1"/>
        <w:jc w:val="both"/>
      </w:pPr>
      <w:r>
        <w:t>4. Kesimpulan</w:t>
      </w:r>
    </w:p>
    <w:p w14:paraId="148EAF01" w14:textId="77777777" w:rsidR="00835F94" w:rsidRPr="00835F94" w:rsidRDefault="00835F94" w:rsidP="00835F94">
      <w:pPr>
        <w:pStyle w:val="Paragraph"/>
      </w:pPr>
    </w:p>
    <w:p w14:paraId="4A72C02D" w14:textId="23DA2AC7" w:rsidR="005D4540" w:rsidRPr="005D4540" w:rsidRDefault="005D4540" w:rsidP="00593F8E">
      <w:pPr>
        <w:pStyle w:val="ListParagraph"/>
        <w:numPr>
          <w:ilvl w:val="1"/>
          <w:numId w:val="28"/>
        </w:numPr>
        <w:jc w:val="both"/>
        <w:rPr>
          <w:sz w:val="22"/>
        </w:rPr>
      </w:pPr>
      <w:r w:rsidRPr="005D4540">
        <w:rPr>
          <w:sz w:val="22"/>
        </w:rPr>
        <w:t xml:space="preserve">Underbalance Perforation </w:t>
      </w:r>
      <w:proofErr w:type="spellStart"/>
      <w:r w:rsidRPr="005D4540">
        <w:rPr>
          <w:sz w:val="22"/>
        </w:rPr>
        <w:t>adalah</w:t>
      </w:r>
      <w:proofErr w:type="spellEnd"/>
      <w:r w:rsidRPr="005D4540">
        <w:rPr>
          <w:sz w:val="22"/>
        </w:rPr>
        <w:t xml:space="preserve"> </w:t>
      </w:r>
      <w:proofErr w:type="spellStart"/>
      <w:r w:rsidRPr="005D4540">
        <w:rPr>
          <w:sz w:val="22"/>
        </w:rPr>
        <w:t>teknik</w:t>
      </w:r>
      <w:proofErr w:type="spellEnd"/>
      <w:r w:rsidRPr="005D4540">
        <w:rPr>
          <w:sz w:val="22"/>
        </w:rPr>
        <w:t xml:space="preserve"> yang </w:t>
      </w:r>
      <w:proofErr w:type="spellStart"/>
      <w:r w:rsidRPr="005D4540">
        <w:rPr>
          <w:sz w:val="22"/>
        </w:rPr>
        <w:t>lebih</w:t>
      </w:r>
      <w:proofErr w:type="spellEnd"/>
      <w:r w:rsidRPr="005D4540">
        <w:rPr>
          <w:sz w:val="22"/>
        </w:rPr>
        <w:t xml:space="preserve"> </w:t>
      </w:r>
      <w:proofErr w:type="spellStart"/>
      <w:r w:rsidRPr="005D4540">
        <w:rPr>
          <w:sz w:val="22"/>
        </w:rPr>
        <w:t>unggul</w:t>
      </w:r>
      <w:proofErr w:type="spellEnd"/>
      <w:r w:rsidRPr="005D4540">
        <w:rPr>
          <w:sz w:val="22"/>
        </w:rPr>
        <w:t xml:space="preserve"> </w:t>
      </w:r>
      <w:proofErr w:type="spellStart"/>
      <w:r w:rsidRPr="005D4540">
        <w:rPr>
          <w:sz w:val="22"/>
        </w:rPr>
        <w:t>dibandingkan</w:t>
      </w:r>
      <w:proofErr w:type="spellEnd"/>
      <w:r w:rsidRPr="005D4540">
        <w:rPr>
          <w:sz w:val="22"/>
        </w:rPr>
        <w:t xml:space="preserve"> overbalance</w:t>
      </w:r>
      <w:r>
        <w:rPr>
          <w:sz w:val="22"/>
        </w:rPr>
        <w:t xml:space="preserve"> </w:t>
      </w:r>
      <w:r w:rsidRPr="005D4540">
        <w:rPr>
          <w:sz w:val="22"/>
        </w:rPr>
        <w:t xml:space="preserve">perforation </w:t>
      </w:r>
      <w:proofErr w:type="spellStart"/>
      <w:r w:rsidRPr="005D4540">
        <w:rPr>
          <w:sz w:val="22"/>
        </w:rPr>
        <w:t>dalam</w:t>
      </w:r>
      <w:proofErr w:type="spellEnd"/>
      <w:r w:rsidRPr="005D4540">
        <w:rPr>
          <w:sz w:val="22"/>
        </w:rPr>
        <w:t xml:space="preserve"> </w:t>
      </w:r>
      <w:proofErr w:type="spellStart"/>
      <w:r w:rsidRPr="005D4540">
        <w:rPr>
          <w:sz w:val="22"/>
        </w:rPr>
        <w:t>hal</w:t>
      </w:r>
      <w:proofErr w:type="spellEnd"/>
      <w:r w:rsidRPr="005D4540">
        <w:rPr>
          <w:sz w:val="22"/>
        </w:rPr>
        <w:t xml:space="preserve"> </w:t>
      </w:r>
      <w:proofErr w:type="spellStart"/>
      <w:r w:rsidRPr="005D4540">
        <w:rPr>
          <w:sz w:val="22"/>
        </w:rPr>
        <w:t>produktivitas</w:t>
      </w:r>
      <w:proofErr w:type="spellEnd"/>
      <w:r w:rsidRPr="005D4540">
        <w:rPr>
          <w:sz w:val="22"/>
        </w:rPr>
        <w:t xml:space="preserve"> </w:t>
      </w:r>
      <w:proofErr w:type="spellStart"/>
      <w:r w:rsidRPr="005D4540">
        <w:rPr>
          <w:sz w:val="22"/>
        </w:rPr>
        <w:t>sumur</w:t>
      </w:r>
      <w:proofErr w:type="spellEnd"/>
      <w:r w:rsidRPr="005D4540">
        <w:rPr>
          <w:sz w:val="22"/>
        </w:rPr>
        <w:t xml:space="preserve"> dan </w:t>
      </w:r>
      <w:proofErr w:type="spellStart"/>
      <w:r w:rsidRPr="005D4540">
        <w:rPr>
          <w:sz w:val="22"/>
        </w:rPr>
        <w:t>pengurangan</w:t>
      </w:r>
      <w:proofErr w:type="spellEnd"/>
      <w:r w:rsidRPr="005D4540">
        <w:rPr>
          <w:sz w:val="22"/>
        </w:rPr>
        <w:t xml:space="preserve"> </w:t>
      </w:r>
      <w:proofErr w:type="spellStart"/>
      <w:r w:rsidRPr="005D4540">
        <w:rPr>
          <w:sz w:val="22"/>
        </w:rPr>
        <w:t>kerusakan</w:t>
      </w:r>
      <w:proofErr w:type="spellEnd"/>
      <w:r w:rsidRPr="005D4540">
        <w:rPr>
          <w:sz w:val="22"/>
        </w:rPr>
        <w:t xml:space="preserve"> </w:t>
      </w:r>
      <w:proofErr w:type="spellStart"/>
      <w:r w:rsidRPr="005D4540">
        <w:rPr>
          <w:sz w:val="22"/>
        </w:rPr>
        <w:t>formasi</w:t>
      </w:r>
      <w:proofErr w:type="spellEnd"/>
      <w:r w:rsidRPr="005D4540">
        <w:rPr>
          <w:sz w:val="22"/>
        </w:rPr>
        <w:t>.</w:t>
      </w:r>
    </w:p>
    <w:p w14:paraId="2F4363E0" w14:textId="2E19EEF2" w:rsidR="005D4540" w:rsidRPr="005D4540" w:rsidRDefault="005D4540" w:rsidP="00593F8E">
      <w:pPr>
        <w:pStyle w:val="ListParagraph"/>
        <w:numPr>
          <w:ilvl w:val="1"/>
          <w:numId w:val="28"/>
        </w:numPr>
        <w:jc w:val="both"/>
        <w:rPr>
          <w:sz w:val="22"/>
        </w:rPr>
      </w:pPr>
      <w:proofErr w:type="spellStart"/>
      <w:r w:rsidRPr="005D4540">
        <w:rPr>
          <w:sz w:val="22"/>
        </w:rPr>
        <w:t>Inovasi</w:t>
      </w:r>
      <w:proofErr w:type="spellEnd"/>
      <w:r w:rsidRPr="005D4540">
        <w:rPr>
          <w:sz w:val="22"/>
        </w:rPr>
        <w:t xml:space="preserve"> </w:t>
      </w:r>
      <w:proofErr w:type="spellStart"/>
      <w:r w:rsidRPr="005D4540">
        <w:rPr>
          <w:sz w:val="22"/>
        </w:rPr>
        <w:t>seperti</w:t>
      </w:r>
      <w:proofErr w:type="spellEnd"/>
      <w:r w:rsidRPr="005D4540">
        <w:rPr>
          <w:sz w:val="22"/>
        </w:rPr>
        <w:t xml:space="preserve"> dynamic underbalance dan </w:t>
      </w:r>
      <w:proofErr w:type="spellStart"/>
      <w:r w:rsidRPr="005D4540">
        <w:rPr>
          <w:sz w:val="22"/>
        </w:rPr>
        <w:t>penggunaan</w:t>
      </w:r>
      <w:proofErr w:type="spellEnd"/>
      <w:r w:rsidRPr="005D4540">
        <w:rPr>
          <w:sz w:val="22"/>
        </w:rPr>
        <w:t xml:space="preserve"> </w:t>
      </w:r>
      <w:proofErr w:type="spellStart"/>
      <w:r w:rsidRPr="005D4540">
        <w:rPr>
          <w:sz w:val="22"/>
        </w:rPr>
        <w:t>alat</w:t>
      </w:r>
      <w:proofErr w:type="spellEnd"/>
      <w:r w:rsidRPr="005D4540">
        <w:rPr>
          <w:sz w:val="22"/>
        </w:rPr>
        <w:t xml:space="preserve"> </w:t>
      </w:r>
      <w:proofErr w:type="spellStart"/>
      <w:r w:rsidRPr="005D4540">
        <w:rPr>
          <w:sz w:val="22"/>
        </w:rPr>
        <w:t>canggih</w:t>
      </w:r>
      <w:proofErr w:type="spellEnd"/>
      <w:r w:rsidRPr="005D4540">
        <w:rPr>
          <w:sz w:val="22"/>
        </w:rPr>
        <w:t xml:space="preserve">, </w:t>
      </w:r>
      <w:proofErr w:type="spellStart"/>
      <w:r w:rsidRPr="005D4540">
        <w:rPr>
          <w:sz w:val="22"/>
        </w:rPr>
        <w:t>termasuk</w:t>
      </w:r>
      <w:proofErr w:type="spellEnd"/>
      <w:r w:rsidRPr="005D4540">
        <w:rPr>
          <w:sz w:val="22"/>
        </w:rPr>
        <w:t xml:space="preserve"> MRA dan WPAT, </w:t>
      </w:r>
      <w:proofErr w:type="spellStart"/>
      <w:r w:rsidRPr="005D4540">
        <w:rPr>
          <w:sz w:val="22"/>
        </w:rPr>
        <w:t>memainkan</w:t>
      </w:r>
      <w:proofErr w:type="spellEnd"/>
      <w:r w:rsidRPr="005D4540">
        <w:rPr>
          <w:sz w:val="22"/>
        </w:rPr>
        <w:t xml:space="preserve"> </w:t>
      </w:r>
      <w:proofErr w:type="spellStart"/>
      <w:r w:rsidRPr="005D4540">
        <w:rPr>
          <w:sz w:val="22"/>
        </w:rPr>
        <w:t>peran</w:t>
      </w:r>
      <w:proofErr w:type="spellEnd"/>
      <w:r w:rsidRPr="005D4540">
        <w:rPr>
          <w:sz w:val="22"/>
        </w:rPr>
        <w:t xml:space="preserve"> </w:t>
      </w:r>
      <w:proofErr w:type="spellStart"/>
      <w:r w:rsidRPr="005D4540">
        <w:rPr>
          <w:sz w:val="22"/>
        </w:rPr>
        <w:t>penting</w:t>
      </w:r>
      <w:proofErr w:type="spellEnd"/>
      <w:r w:rsidRPr="005D4540">
        <w:rPr>
          <w:sz w:val="22"/>
        </w:rPr>
        <w:t xml:space="preserve"> </w:t>
      </w:r>
      <w:proofErr w:type="spellStart"/>
      <w:r w:rsidRPr="005D4540">
        <w:rPr>
          <w:sz w:val="22"/>
        </w:rPr>
        <w:t>dalam</w:t>
      </w:r>
      <w:proofErr w:type="spellEnd"/>
      <w:r w:rsidRPr="005D4540">
        <w:rPr>
          <w:sz w:val="22"/>
        </w:rPr>
        <w:t xml:space="preserve"> </w:t>
      </w:r>
      <w:proofErr w:type="spellStart"/>
      <w:r w:rsidRPr="005D4540">
        <w:rPr>
          <w:sz w:val="22"/>
        </w:rPr>
        <w:t>meningkatkan</w:t>
      </w:r>
      <w:proofErr w:type="spellEnd"/>
      <w:r w:rsidRPr="005D4540">
        <w:rPr>
          <w:sz w:val="22"/>
        </w:rPr>
        <w:t xml:space="preserve"> </w:t>
      </w:r>
      <w:proofErr w:type="spellStart"/>
      <w:r w:rsidRPr="005D4540">
        <w:rPr>
          <w:sz w:val="22"/>
        </w:rPr>
        <w:t>efisiensi</w:t>
      </w:r>
      <w:proofErr w:type="spellEnd"/>
      <w:r w:rsidRPr="005D4540">
        <w:rPr>
          <w:sz w:val="22"/>
        </w:rPr>
        <w:t xml:space="preserve"> dan </w:t>
      </w:r>
      <w:proofErr w:type="spellStart"/>
      <w:r w:rsidRPr="005D4540">
        <w:rPr>
          <w:sz w:val="22"/>
        </w:rPr>
        <w:t>keamanan</w:t>
      </w:r>
      <w:proofErr w:type="spellEnd"/>
      <w:r w:rsidRPr="005D4540">
        <w:rPr>
          <w:sz w:val="22"/>
        </w:rPr>
        <w:t xml:space="preserve"> </w:t>
      </w:r>
      <w:proofErr w:type="spellStart"/>
      <w:r w:rsidRPr="005D4540">
        <w:rPr>
          <w:sz w:val="22"/>
        </w:rPr>
        <w:t>operasi</w:t>
      </w:r>
      <w:proofErr w:type="spellEnd"/>
      <w:r w:rsidRPr="005D4540">
        <w:rPr>
          <w:sz w:val="22"/>
        </w:rPr>
        <w:t xml:space="preserve"> </w:t>
      </w:r>
      <w:proofErr w:type="spellStart"/>
      <w:r w:rsidRPr="005D4540">
        <w:rPr>
          <w:sz w:val="22"/>
        </w:rPr>
        <w:t>perforasi</w:t>
      </w:r>
      <w:proofErr w:type="spellEnd"/>
      <w:r w:rsidRPr="005D4540">
        <w:rPr>
          <w:sz w:val="22"/>
        </w:rPr>
        <w:t>.</w:t>
      </w:r>
    </w:p>
    <w:p w14:paraId="475B66EF" w14:textId="7475F98B" w:rsidR="005D4540" w:rsidRPr="005D4540" w:rsidRDefault="005D4540" w:rsidP="00593F8E">
      <w:pPr>
        <w:pStyle w:val="ListParagraph"/>
        <w:numPr>
          <w:ilvl w:val="1"/>
          <w:numId w:val="28"/>
        </w:numPr>
        <w:jc w:val="both"/>
        <w:rPr>
          <w:sz w:val="22"/>
        </w:rPr>
      </w:pPr>
      <w:proofErr w:type="spellStart"/>
      <w:r w:rsidRPr="005D4540">
        <w:rPr>
          <w:sz w:val="22"/>
        </w:rPr>
        <w:t>Simetri</w:t>
      </w:r>
      <w:proofErr w:type="spellEnd"/>
      <w:r w:rsidRPr="005D4540">
        <w:rPr>
          <w:sz w:val="22"/>
        </w:rPr>
        <w:t xml:space="preserve"> dan </w:t>
      </w:r>
      <w:proofErr w:type="spellStart"/>
      <w:r w:rsidRPr="005D4540">
        <w:rPr>
          <w:sz w:val="22"/>
        </w:rPr>
        <w:t>desain</w:t>
      </w:r>
      <w:proofErr w:type="spellEnd"/>
      <w:r w:rsidRPr="005D4540">
        <w:rPr>
          <w:sz w:val="22"/>
        </w:rPr>
        <w:t xml:space="preserve"> shaped charges </w:t>
      </w:r>
      <w:proofErr w:type="spellStart"/>
      <w:r w:rsidRPr="005D4540">
        <w:rPr>
          <w:sz w:val="22"/>
        </w:rPr>
        <w:t>menjadi</w:t>
      </w:r>
      <w:proofErr w:type="spellEnd"/>
      <w:r w:rsidRPr="005D4540">
        <w:rPr>
          <w:sz w:val="22"/>
        </w:rPr>
        <w:t xml:space="preserve"> </w:t>
      </w:r>
      <w:proofErr w:type="spellStart"/>
      <w:r w:rsidRPr="005D4540">
        <w:rPr>
          <w:sz w:val="22"/>
        </w:rPr>
        <w:t>faktor</w:t>
      </w:r>
      <w:proofErr w:type="spellEnd"/>
      <w:r w:rsidRPr="005D4540">
        <w:rPr>
          <w:sz w:val="22"/>
        </w:rPr>
        <w:t xml:space="preserve"> </w:t>
      </w:r>
      <w:proofErr w:type="spellStart"/>
      <w:r w:rsidRPr="005D4540">
        <w:rPr>
          <w:sz w:val="22"/>
        </w:rPr>
        <w:t>utama</w:t>
      </w:r>
      <w:proofErr w:type="spellEnd"/>
      <w:r w:rsidRPr="005D4540">
        <w:rPr>
          <w:sz w:val="22"/>
        </w:rPr>
        <w:t xml:space="preserve"> yang </w:t>
      </w:r>
      <w:proofErr w:type="spellStart"/>
      <w:r w:rsidRPr="005D4540">
        <w:rPr>
          <w:sz w:val="22"/>
        </w:rPr>
        <w:t>memengaruhi</w:t>
      </w:r>
      <w:proofErr w:type="spellEnd"/>
      <w:r w:rsidRPr="005D4540">
        <w:rPr>
          <w:sz w:val="22"/>
        </w:rPr>
        <w:t xml:space="preserve"> </w:t>
      </w:r>
      <w:proofErr w:type="spellStart"/>
      <w:r w:rsidRPr="005D4540">
        <w:rPr>
          <w:sz w:val="22"/>
        </w:rPr>
        <w:t>kualitas</w:t>
      </w:r>
      <w:proofErr w:type="spellEnd"/>
      <w:r w:rsidRPr="005D4540">
        <w:rPr>
          <w:sz w:val="22"/>
        </w:rPr>
        <w:t xml:space="preserve"> </w:t>
      </w:r>
      <w:proofErr w:type="spellStart"/>
      <w:r w:rsidRPr="005D4540">
        <w:rPr>
          <w:sz w:val="22"/>
        </w:rPr>
        <w:t>perforasi</w:t>
      </w:r>
      <w:proofErr w:type="spellEnd"/>
      <w:r w:rsidRPr="005D4540">
        <w:rPr>
          <w:sz w:val="22"/>
        </w:rPr>
        <w:t xml:space="preserve">, </w:t>
      </w:r>
      <w:proofErr w:type="spellStart"/>
      <w:r w:rsidRPr="005D4540">
        <w:rPr>
          <w:sz w:val="22"/>
        </w:rPr>
        <w:t>baik</w:t>
      </w:r>
      <w:proofErr w:type="spellEnd"/>
      <w:r w:rsidRPr="005D4540">
        <w:rPr>
          <w:sz w:val="22"/>
        </w:rPr>
        <w:t xml:space="preserve"> </w:t>
      </w:r>
      <w:proofErr w:type="spellStart"/>
      <w:r w:rsidRPr="005D4540">
        <w:rPr>
          <w:sz w:val="22"/>
        </w:rPr>
        <w:t>dari</w:t>
      </w:r>
      <w:proofErr w:type="spellEnd"/>
      <w:r w:rsidRPr="005D4540">
        <w:rPr>
          <w:sz w:val="22"/>
        </w:rPr>
        <w:t xml:space="preserve"> </w:t>
      </w:r>
      <w:proofErr w:type="spellStart"/>
      <w:r w:rsidRPr="005D4540">
        <w:rPr>
          <w:sz w:val="22"/>
        </w:rPr>
        <w:t>segi</w:t>
      </w:r>
      <w:proofErr w:type="spellEnd"/>
      <w:r w:rsidRPr="005D4540">
        <w:rPr>
          <w:sz w:val="22"/>
        </w:rPr>
        <w:t xml:space="preserve"> </w:t>
      </w:r>
      <w:proofErr w:type="spellStart"/>
      <w:r w:rsidRPr="005D4540">
        <w:rPr>
          <w:sz w:val="22"/>
        </w:rPr>
        <w:t>kedalaman</w:t>
      </w:r>
      <w:proofErr w:type="spellEnd"/>
      <w:r w:rsidRPr="005D4540">
        <w:rPr>
          <w:sz w:val="22"/>
        </w:rPr>
        <w:t xml:space="preserve"> </w:t>
      </w:r>
      <w:proofErr w:type="spellStart"/>
      <w:r w:rsidRPr="005D4540">
        <w:rPr>
          <w:sz w:val="22"/>
        </w:rPr>
        <w:t>penetrasi</w:t>
      </w:r>
      <w:proofErr w:type="spellEnd"/>
      <w:r w:rsidRPr="005D4540">
        <w:rPr>
          <w:sz w:val="22"/>
        </w:rPr>
        <w:t xml:space="preserve"> </w:t>
      </w:r>
      <w:proofErr w:type="spellStart"/>
      <w:r w:rsidRPr="005D4540">
        <w:rPr>
          <w:sz w:val="22"/>
        </w:rPr>
        <w:t>maupun</w:t>
      </w:r>
      <w:proofErr w:type="spellEnd"/>
      <w:r w:rsidRPr="005D4540">
        <w:rPr>
          <w:sz w:val="22"/>
        </w:rPr>
        <w:t xml:space="preserve"> </w:t>
      </w:r>
      <w:proofErr w:type="spellStart"/>
      <w:r w:rsidRPr="005D4540">
        <w:rPr>
          <w:sz w:val="22"/>
        </w:rPr>
        <w:t>ukuran</w:t>
      </w:r>
      <w:proofErr w:type="spellEnd"/>
      <w:r w:rsidRPr="005D4540">
        <w:rPr>
          <w:sz w:val="22"/>
        </w:rPr>
        <w:t xml:space="preserve"> </w:t>
      </w:r>
      <w:proofErr w:type="spellStart"/>
      <w:r w:rsidRPr="005D4540">
        <w:rPr>
          <w:sz w:val="22"/>
        </w:rPr>
        <w:t>lubang</w:t>
      </w:r>
      <w:proofErr w:type="spellEnd"/>
      <w:r w:rsidRPr="005D4540">
        <w:rPr>
          <w:sz w:val="22"/>
        </w:rPr>
        <w:t>.</w:t>
      </w:r>
    </w:p>
    <w:p w14:paraId="1FED2BF5" w14:textId="30FFEB56" w:rsidR="009C3591" w:rsidRDefault="005D4540" w:rsidP="00593F8E">
      <w:pPr>
        <w:pStyle w:val="ListParagraph"/>
        <w:numPr>
          <w:ilvl w:val="1"/>
          <w:numId w:val="28"/>
        </w:numPr>
        <w:jc w:val="both"/>
        <w:rPr>
          <w:sz w:val="22"/>
        </w:rPr>
      </w:pPr>
      <w:proofErr w:type="spellStart"/>
      <w:r w:rsidRPr="005D4540">
        <w:rPr>
          <w:sz w:val="22"/>
        </w:rPr>
        <w:t>Keberhasilan</w:t>
      </w:r>
      <w:proofErr w:type="spellEnd"/>
      <w:r w:rsidRPr="005D4540">
        <w:rPr>
          <w:sz w:val="22"/>
        </w:rPr>
        <w:t xml:space="preserve"> </w:t>
      </w:r>
      <w:proofErr w:type="spellStart"/>
      <w:r w:rsidRPr="005D4540">
        <w:rPr>
          <w:sz w:val="22"/>
        </w:rPr>
        <w:t>perforasi</w:t>
      </w:r>
      <w:proofErr w:type="spellEnd"/>
      <w:r w:rsidRPr="005D4540">
        <w:rPr>
          <w:sz w:val="22"/>
        </w:rPr>
        <w:t xml:space="preserve"> sangat </w:t>
      </w:r>
      <w:proofErr w:type="spellStart"/>
      <w:r w:rsidRPr="005D4540">
        <w:rPr>
          <w:sz w:val="22"/>
        </w:rPr>
        <w:t>bergantung</w:t>
      </w:r>
      <w:proofErr w:type="spellEnd"/>
      <w:r w:rsidRPr="005D4540">
        <w:rPr>
          <w:sz w:val="22"/>
        </w:rPr>
        <w:t xml:space="preserve"> pada </w:t>
      </w:r>
      <w:proofErr w:type="spellStart"/>
      <w:r w:rsidRPr="005D4540">
        <w:rPr>
          <w:sz w:val="22"/>
        </w:rPr>
        <w:t>persiapan</w:t>
      </w:r>
      <w:proofErr w:type="spellEnd"/>
      <w:r w:rsidRPr="005D4540">
        <w:rPr>
          <w:sz w:val="22"/>
        </w:rPr>
        <w:t xml:space="preserve"> </w:t>
      </w:r>
      <w:proofErr w:type="spellStart"/>
      <w:r w:rsidRPr="005D4540">
        <w:rPr>
          <w:sz w:val="22"/>
        </w:rPr>
        <w:t>kedalaman</w:t>
      </w:r>
      <w:proofErr w:type="spellEnd"/>
      <w:r w:rsidRPr="005D4540">
        <w:rPr>
          <w:sz w:val="22"/>
        </w:rPr>
        <w:t xml:space="preserve"> yang </w:t>
      </w:r>
      <w:proofErr w:type="spellStart"/>
      <w:r w:rsidRPr="005D4540">
        <w:rPr>
          <w:sz w:val="22"/>
        </w:rPr>
        <w:t>akurat</w:t>
      </w:r>
      <w:proofErr w:type="spellEnd"/>
      <w:r w:rsidRPr="005D4540">
        <w:rPr>
          <w:sz w:val="22"/>
        </w:rPr>
        <w:t xml:space="preserve"> dan </w:t>
      </w:r>
      <w:proofErr w:type="spellStart"/>
      <w:r w:rsidRPr="005D4540">
        <w:rPr>
          <w:sz w:val="22"/>
        </w:rPr>
        <w:t>penggunaan</w:t>
      </w:r>
      <w:proofErr w:type="spellEnd"/>
      <w:r w:rsidRPr="005D4540">
        <w:rPr>
          <w:sz w:val="22"/>
        </w:rPr>
        <w:t xml:space="preserve"> </w:t>
      </w:r>
      <w:proofErr w:type="spellStart"/>
      <w:r w:rsidRPr="005D4540">
        <w:rPr>
          <w:sz w:val="22"/>
        </w:rPr>
        <w:t>teknologi</w:t>
      </w:r>
      <w:proofErr w:type="spellEnd"/>
      <w:r w:rsidRPr="005D4540">
        <w:rPr>
          <w:sz w:val="22"/>
        </w:rPr>
        <w:t xml:space="preserve"> yang </w:t>
      </w:r>
      <w:proofErr w:type="spellStart"/>
      <w:r w:rsidRPr="005D4540">
        <w:rPr>
          <w:sz w:val="22"/>
        </w:rPr>
        <w:t>sesuai</w:t>
      </w:r>
      <w:proofErr w:type="spellEnd"/>
      <w:r w:rsidRPr="005D4540">
        <w:rPr>
          <w:sz w:val="22"/>
        </w:rPr>
        <w:t xml:space="preserve"> </w:t>
      </w:r>
      <w:proofErr w:type="spellStart"/>
      <w:r w:rsidRPr="005D4540">
        <w:rPr>
          <w:sz w:val="22"/>
        </w:rPr>
        <w:t>dengan</w:t>
      </w:r>
      <w:proofErr w:type="spellEnd"/>
      <w:r w:rsidRPr="005D4540">
        <w:rPr>
          <w:sz w:val="22"/>
        </w:rPr>
        <w:t xml:space="preserve"> </w:t>
      </w:r>
      <w:proofErr w:type="spellStart"/>
      <w:r w:rsidRPr="005D4540">
        <w:rPr>
          <w:sz w:val="22"/>
        </w:rPr>
        <w:t>kondisi</w:t>
      </w:r>
      <w:proofErr w:type="spellEnd"/>
      <w:r w:rsidRPr="005D4540">
        <w:rPr>
          <w:sz w:val="22"/>
        </w:rPr>
        <w:t xml:space="preserve"> reservoir.</w:t>
      </w:r>
    </w:p>
    <w:p w14:paraId="32105DF1" w14:textId="555940BD" w:rsidR="005D4540" w:rsidRDefault="005D4540" w:rsidP="005D4540">
      <w:pPr>
        <w:jc w:val="both"/>
        <w:rPr>
          <w:sz w:val="22"/>
        </w:rPr>
      </w:pPr>
    </w:p>
    <w:p w14:paraId="5C157843" w14:textId="77777777" w:rsidR="00835F94" w:rsidRDefault="00835F94" w:rsidP="005D4540">
      <w:pPr>
        <w:jc w:val="both"/>
        <w:rPr>
          <w:sz w:val="22"/>
        </w:rPr>
      </w:pPr>
    </w:p>
    <w:p w14:paraId="2C42A8F4" w14:textId="40DC6978" w:rsidR="005D4540" w:rsidRDefault="005D4540" w:rsidP="003843F2">
      <w:pPr>
        <w:jc w:val="both"/>
        <w:rPr>
          <w:b/>
          <w:caps/>
          <w:sz w:val="22"/>
        </w:rPr>
      </w:pPr>
      <w:r w:rsidRPr="003843F2">
        <w:rPr>
          <w:b/>
          <w:caps/>
          <w:sz w:val="22"/>
        </w:rPr>
        <w:t>5. REKOMENDASI</w:t>
      </w:r>
    </w:p>
    <w:p w14:paraId="62C6EB98" w14:textId="77777777" w:rsidR="00835F94" w:rsidRPr="003843F2" w:rsidRDefault="00835F94" w:rsidP="003843F2">
      <w:pPr>
        <w:jc w:val="both"/>
        <w:rPr>
          <w:b/>
          <w:caps/>
          <w:sz w:val="22"/>
        </w:rPr>
      </w:pPr>
    </w:p>
    <w:p w14:paraId="14586C1D" w14:textId="5A2B12D8" w:rsidR="005D4540" w:rsidRPr="005D4540" w:rsidRDefault="005D4540" w:rsidP="00593F8E">
      <w:pPr>
        <w:pStyle w:val="ListParagraph"/>
        <w:numPr>
          <w:ilvl w:val="1"/>
          <w:numId w:val="29"/>
        </w:numPr>
        <w:jc w:val="both"/>
        <w:rPr>
          <w:sz w:val="22"/>
        </w:rPr>
      </w:pPr>
      <w:proofErr w:type="spellStart"/>
      <w:r w:rsidRPr="005D4540">
        <w:rPr>
          <w:sz w:val="22"/>
        </w:rPr>
        <w:t>Penelitian</w:t>
      </w:r>
      <w:proofErr w:type="spellEnd"/>
      <w:r w:rsidRPr="005D4540">
        <w:rPr>
          <w:sz w:val="22"/>
        </w:rPr>
        <w:t xml:space="preserve"> </w:t>
      </w:r>
      <w:proofErr w:type="spellStart"/>
      <w:r w:rsidRPr="005D4540">
        <w:rPr>
          <w:sz w:val="22"/>
        </w:rPr>
        <w:t>lebih</w:t>
      </w:r>
      <w:proofErr w:type="spellEnd"/>
      <w:r w:rsidRPr="005D4540">
        <w:rPr>
          <w:sz w:val="22"/>
        </w:rPr>
        <w:t xml:space="preserve"> </w:t>
      </w:r>
      <w:proofErr w:type="spellStart"/>
      <w:r w:rsidRPr="005D4540">
        <w:rPr>
          <w:sz w:val="22"/>
        </w:rPr>
        <w:t>lanjut</w:t>
      </w:r>
      <w:proofErr w:type="spellEnd"/>
      <w:r w:rsidRPr="005D4540">
        <w:rPr>
          <w:sz w:val="22"/>
        </w:rPr>
        <w:t xml:space="preserve"> </w:t>
      </w:r>
      <w:proofErr w:type="spellStart"/>
      <w:r w:rsidRPr="005D4540">
        <w:rPr>
          <w:sz w:val="22"/>
        </w:rPr>
        <w:t>diperlukan</w:t>
      </w:r>
      <w:proofErr w:type="spellEnd"/>
      <w:r w:rsidRPr="005D4540">
        <w:rPr>
          <w:sz w:val="22"/>
        </w:rPr>
        <w:t xml:space="preserve"> </w:t>
      </w:r>
      <w:proofErr w:type="spellStart"/>
      <w:r w:rsidRPr="005D4540">
        <w:rPr>
          <w:sz w:val="22"/>
        </w:rPr>
        <w:t>untuk</w:t>
      </w:r>
      <w:proofErr w:type="spellEnd"/>
      <w:r w:rsidRPr="005D4540">
        <w:rPr>
          <w:sz w:val="22"/>
        </w:rPr>
        <w:t xml:space="preserve"> </w:t>
      </w:r>
      <w:proofErr w:type="spellStart"/>
      <w:r w:rsidRPr="005D4540">
        <w:rPr>
          <w:sz w:val="22"/>
        </w:rPr>
        <w:t>mengintegrasikan</w:t>
      </w:r>
      <w:proofErr w:type="spellEnd"/>
      <w:r w:rsidRPr="005D4540">
        <w:rPr>
          <w:sz w:val="22"/>
        </w:rPr>
        <w:t xml:space="preserve"> </w:t>
      </w:r>
      <w:proofErr w:type="spellStart"/>
      <w:r w:rsidRPr="005D4540">
        <w:rPr>
          <w:sz w:val="22"/>
        </w:rPr>
        <w:t>teknologi</w:t>
      </w:r>
      <w:proofErr w:type="spellEnd"/>
      <w:r w:rsidRPr="005D4540">
        <w:rPr>
          <w:sz w:val="22"/>
        </w:rPr>
        <w:t xml:space="preserve"> digital </w:t>
      </w:r>
      <w:proofErr w:type="spellStart"/>
      <w:r w:rsidRPr="005D4540">
        <w:rPr>
          <w:sz w:val="22"/>
        </w:rPr>
        <w:t>seperti</w:t>
      </w:r>
      <w:proofErr w:type="spellEnd"/>
      <w:r w:rsidRPr="005D4540">
        <w:rPr>
          <w:sz w:val="22"/>
        </w:rPr>
        <w:t xml:space="preserve"> </w:t>
      </w:r>
      <w:proofErr w:type="spellStart"/>
      <w:r w:rsidRPr="005D4540">
        <w:rPr>
          <w:sz w:val="22"/>
        </w:rPr>
        <w:t>pemantauan</w:t>
      </w:r>
      <w:proofErr w:type="spellEnd"/>
      <w:r w:rsidRPr="005D4540">
        <w:rPr>
          <w:sz w:val="22"/>
        </w:rPr>
        <w:t xml:space="preserve"> real-time dan </w:t>
      </w:r>
      <w:proofErr w:type="spellStart"/>
      <w:r w:rsidRPr="005D4540">
        <w:rPr>
          <w:sz w:val="22"/>
        </w:rPr>
        <w:t>otomatisasi</w:t>
      </w:r>
      <w:proofErr w:type="spellEnd"/>
      <w:r w:rsidRPr="005D4540">
        <w:rPr>
          <w:sz w:val="22"/>
        </w:rPr>
        <w:t xml:space="preserve"> proses </w:t>
      </w:r>
      <w:proofErr w:type="spellStart"/>
      <w:r w:rsidRPr="005D4540">
        <w:rPr>
          <w:sz w:val="22"/>
        </w:rPr>
        <w:t>perforasi</w:t>
      </w:r>
      <w:proofErr w:type="spellEnd"/>
      <w:r w:rsidRPr="005D4540">
        <w:rPr>
          <w:sz w:val="22"/>
        </w:rPr>
        <w:t>.</w:t>
      </w:r>
    </w:p>
    <w:p w14:paraId="2772408F" w14:textId="3860DA11" w:rsidR="005D4540" w:rsidRPr="005D4540" w:rsidRDefault="005D4540" w:rsidP="00593F8E">
      <w:pPr>
        <w:pStyle w:val="ListParagraph"/>
        <w:numPr>
          <w:ilvl w:val="1"/>
          <w:numId w:val="29"/>
        </w:numPr>
        <w:jc w:val="both"/>
        <w:rPr>
          <w:sz w:val="22"/>
        </w:rPr>
      </w:pPr>
      <w:proofErr w:type="spellStart"/>
      <w:r w:rsidRPr="005D4540">
        <w:rPr>
          <w:sz w:val="22"/>
        </w:rPr>
        <w:t>Implementasi</w:t>
      </w:r>
      <w:proofErr w:type="spellEnd"/>
      <w:r w:rsidRPr="005D4540">
        <w:rPr>
          <w:sz w:val="22"/>
        </w:rPr>
        <w:t xml:space="preserve"> </w:t>
      </w:r>
      <w:proofErr w:type="spellStart"/>
      <w:r w:rsidRPr="005D4540">
        <w:rPr>
          <w:sz w:val="22"/>
        </w:rPr>
        <w:t>dinamisasi</w:t>
      </w:r>
      <w:proofErr w:type="spellEnd"/>
      <w:r w:rsidRPr="005D4540">
        <w:rPr>
          <w:sz w:val="22"/>
        </w:rPr>
        <w:t xml:space="preserve"> underbalance </w:t>
      </w:r>
      <w:proofErr w:type="spellStart"/>
      <w:r w:rsidRPr="005D4540">
        <w:rPr>
          <w:sz w:val="22"/>
        </w:rPr>
        <w:t>dengan</w:t>
      </w:r>
      <w:proofErr w:type="spellEnd"/>
      <w:r w:rsidRPr="005D4540">
        <w:rPr>
          <w:sz w:val="22"/>
        </w:rPr>
        <w:t xml:space="preserve"> </w:t>
      </w:r>
      <w:proofErr w:type="spellStart"/>
      <w:r w:rsidRPr="005D4540">
        <w:rPr>
          <w:sz w:val="22"/>
        </w:rPr>
        <w:t>desain</w:t>
      </w:r>
      <w:proofErr w:type="spellEnd"/>
      <w:r w:rsidRPr="005D4540">
        <w:rPr>
          <w:sz w:val="22"/>
        </w:rPr>
        <w:t xml:space="preserve"> perforating gun yang </w:t>
      </w:r>
      <w:proofErr w:type="spellStart"/>
      <w:r w:rsidRPr="005D4540">
        <w:rPr>
          <w:sz w:val="22"/>
        </w:rPr>
        <w:t>lebih</w:t>
      </w:r>
      <w:proofErr w:type="spellEnd"/>
      <w:r w:rsidRPr="005D4540">
        <w:rPr>
          <w:sz w:val="22"/>
        </w:rPr>
        <w:t xml:space="preserve"> </w:t>
      </w:r>
      <w:proofErr w:type="spellStart"/>
      <w:r w:rsidRPr="005D4540">
        <w:rPr>
          <w:sz w:val="22"/>
        </w:rPr>
        <w:t>efisien</w:t>
      </w:r>
      <w:proofErr w:type="spellEnd"/>
      <w:r w:rsidRPr="005D4540">
        <w:rPr>
          <w:sz w:val="22"/>
        </w:rPr>
        <w:t xml:space="preserve"> </w:t>
      </w:r>
      <w:proofErr w:type="spellStart"/>
      <w:r w:rsidRPr="005D4540">
        <w:rPr>
          <w:sz w:val="22"/>
        </w:rPr>
        <w:t>dapat</w:t>
      </w:r>
      <w:proofErr w:type="spellEnd"/>
      <w:r w:rsidRPr="005D4540">
        <w:rPr>
          <w:sz w:val="22"/>
        </w:rPr>
        <w:t xml:space="preserve"> </w:t>
      </w:r>
      <w:proofErr w:type="spellStart"/>
      <w:r w:rsidRPr="005D4540">
        <w:rPr>
          <w:sz w:val="22"/>
        </w:rPr>
        <w:t>terus</w:t>
      </w:r>
      <w:proofErr w:type="spellEnd"/>
      <w:r w:rsidRPr="005D4540">
        <w:rPr>
          <w:sz w:val="22"/>
        </w:rPr>
        <w:t xml:space="preserve"> </w:t>
      </w:r>
      <w:proofErr w:type="spellStart"/>
      <w:r w:rsidRPr="005D4540">
        <w:rPr>
          <w:sz w:val="22"/>
        </w:rPr>
        <w:t>dikembangkan</w:t>
      </w:r>
      <w:proofErr w:type="spellEnd"/>
      <w:r w:rsidRPr="005D4540">
        <w:rPr>
          <w:sz w:val="22"/>
        </w:rPr>
        <w:t xml:space="preserve"> </w:t>
      </w:r>
      <w:proofErr w:type="spellStart"/>
      <w:r w:rsidRPr="005D4540">
        <w:rPr>
          <w:sz w:val="22"/>
        </w:rPr>
        <w:t>untuk</w:t>
      </w:r>
      <w:proofErr w:type="spellEnd"/>
      <w:r w:rsidRPr="005D4540">
        <w:rPr>
          <w:sz w:val="22"/>
        </w:rPr>
        <w:t xml:space="preserve"> </w:t>
      </w:r>
      <w:proofErr w:type="spellStart"/>
      <w:r w:rsidRPr="005D4540">
        <w:rPr>
          <w:sz w:val="22"/>
        </w:rPr>
        <w:t>menurunkan</w:t>
      </w:r>
      <w:proofErr w:type="spellEnd"/>
      <w:r w:rsidRPr="005D4540">
        <w:rPr>
          <w:sz w:val="22"/>
        </w:rPr>
        <w:t xml:space="preserve"> </w:t>
      </w:r>
      <w:proofErr w:type="spellStart"/>
      <w:r w:rsidRPr="005D4540">
        <w:rPr>
          <w:sz w:val="22"/>
        </w:rPr>
        <w:t>biaya</w:t>
      </w:r>
      <w:proofErr w:type="spellEnd"/>
      <w:r w:rsidRPr="005D4540">
        <w:rPr>
          <w:sz w:val="22"/>
        </w:rPr>
        <w:t xml:space="preserve"> </w:t>
      </w:r>
      <w:proofErr w:type="spellStart"/>
      <w:r w:rsidRPr="005D4540">
        <w:rPr>
          <w:sz w:val="22"/>
        </w:rPr>
        <w:t>operasional</w:t>
      </w:r>
      <w:proofErr w:type="spellEnd"/>
      <w:r w:rsidRPr="005D4540">
        <w:rPr>
          <w:sz w:val="22"/>
        </w:rPr>
        <w:t>.</w:t>
      </w:r>
    </w:p>
    <w:p w14:paraId="76CDDB72" w14:textId="3EB387DE" w:rsidR="005D4540" w:rsidRDefault="005D4540" w:rsidP="005D4540"/>
    <w:p w14:paraId="08702E36" w14:textId="77777777" w:rsidR="00835F94" w:rsidRPr="009C3591" w:rsidRDefault="00835F94" w:rsidP="005D4540"/>
    <w:p w14:paraId="68BC1D7C" w14:textId="77777777" w:rsidR="00A761AD" w:rsidRPr="00AB349A" w:rsidRDefault="00A761AD" w:rsidP="00AB349A">
      <w:pPr>
        <w:pStyle w:val="Heading1"/>
      </w:pPr>
      <w:r w:rsidRPr="00AB349A">
        <w:t>Referensi</w:t>
      </w:r>
    </w:p>
    <w:p w14:paraId="61AD3E41" w14:textId="77777777" w:rsidR="009C3591" w:rsidRPr="003843F2" w:rsidRDefault="009C3591" w:rsidP="00D04835">
      <w:pPr>
        <w:pStyle w:val="Reference"/>
        <w:numPr>
          <w:ilvl w:val="0"/>
          <w:numId w:val="0"/>
        </w:numPr>
        <w:ind w:left="567"/>
        <w:rPr>
          <w:szCs w:val="22"/>
        </w:rPr>
      </w:pPr>
    </w:p>
    <w:p w14:paraId="30F2AB87" w14:textId="344D0999" w:rsidR="005D4540" w:rsidRPr="003843F2" w:rsidRDefault="005D4540" w:rsidP="005D4540">
      <w:pPr>
        <w:rPr>
          <w:sz w:val="22"/>
          <w:szCs w:val="22"/>
        </w:rPr>
      </w:pPr>
      <w:r w:rsidRPr="003843F2">
        <w:rPr>
          <w:rFonts w:hAnsi="Symbol"/>
          <w:sz w:val="22"/>
          <w:szCs w:val="22"/>
        </w:rPr>
        <w:t>[1]</w:t>
      </w:r>
      <w:r w:rsidRPr="003843F2">
        <w:rPr>
          <w:sz w:val="22"/>
          <w:szCs w:val="22"/>
        </w:rPr>
        <w:t xml:space="preserve"> Craft, B.C., &amp; Hawkins, M.F. </w:t>
      </w:r>
      <w:r w:rsidRPr="003843F2">
        <w:rPr>
          <w:i/>
          <w:iCs/>
          <w:sz w:val="22"/>
          <w:szCs w:val="22"/>
        </w:rPr>
        <w:t>Applied Petroleum Reservoir Engineering</w:t>
      </w:r>
      <w:r w:rsidRPr="003843F2">
        <w:rPr>
          <w:sz w:val="22"/>
          <w:szCs w:val="22"/>
        </w:rPr>
        <w:t>. Pearson Education, 1991.</w:t>
      </w:r>
    </w:p>
    <w:p w14:paraId="68AB3288" w14:textId="0671EB3B" w:rsidR="005D4540" w:rsidRPr="003843F2" w:rsidRDefault="005D4540" w:rsidP="005D4540">
      <w:pPr>
        <w:rPr>
          <w:sz w:val="22"/>
          <w:szCs w:val="22"/>
        </w:rPr>
      </w:pPr>
      <w:r w:rsidRPr="003843F2">
        <w:rPr>
          <w:rFonts w:hAnsi="Symbol"/>
          <w:sz w:val="22"/>
          <w:szCs w:val="22"/>
        </w:rPr>
        <w:t xml:space="preserve">[2] </w:t>
      </w:r>
      <w:r w:rsidRPr="003843F2">
        <w:rPr>
          <w:sz w:val="22"/>
          <w:szCs w:val="22"/>
        </w:rPr>
        <w:t xml:space="preserve">Economides, M.J., &amp; Nolte, K.G. </w:t>
      </w:r>
      <w:r w:rsidRPr="003843F2">
        <w:rPr>
          <w:i/>
          <w:iCs/>
          <w:sz w:val="22"/>
          <w:szCs w:val="22"/>
        </w:rPr>
        <w:t>Reservoir Stimulation</w:t>
      </w:r>
      <w:r w:rsidRPr="003843F2">
        <w:rPr>
          <w:sz w:val="22"/>
          <w:szCs w:val="22"/>
        </w:rPr>
        <w:t>. John Wiley &amp; Sons, 2000.</w:t>
      </w:r>
    </w:p>
    <w:p w14:paraId="0ABE791B" w14:textId="2DC16E9D" w:rsidR="005D4540" w:rsidRPr="003843F2" w:rsidRDefault="005D4540" w:rsidP="005D4540">
      <w:pPr>
        <w:rPr>
          <w:sz w:val="22"/>
          <w:szCs w:val="22"/>
        </w:rPr>
      </w:pPr>
      <w:r w:rsidRPr="003843F2">
        <w:rPr>
          <w:rFonts w:hAnsi="Symbol"/>
          <w:sz w:val="22"/>
          <w:szCs w:val="22"/>
        </w:rPr>
        <w:t>[3]</w:t>
      </w:r>
      <w:r w:rsidRPr="003843F2">
        <w:rPr>
          <w:sz w:val="22"/>
          <w:szCs w:val="22"/>
        </w:rPr>
        <w:t xml:space="preserve"> Mitchell, R.F., &amp; </w:t>
      </w:r>
      <w:proofErr w:type="spellStart"/>
      <w:r w:rsidRPr="003843F2">
        <w:rPr>
          <w:sz w:val="22"/>
          <w:szCs w:val="22"/>
        </w:rPr>
        <w:t>Miska</w:t>
      </w:r>
      <w:proofErr w:type="spellEnd"/>
      <w:r w:rsidRPr="003843F2">
        <w:rPr>
          <w:sz w:val="22"/>
          <w:szCs w:val="22"/>
        </w:rPr>
        <w:t xml:space="preserve">, S.Z. </w:t>
      </w:r>
      <w:r w:rsidRPr="003843F2">
        <w:rPr>
          <w:i/>
          <w:iCs/>
          <w:sz w:val="22"/>
          <w:szCs w:val="22"/>
        </w:rPr>
        <w:t>Fundamentals of Drilling Engineering</w:t>
      </w:r>
      <w:r w:rsidRPr="003843F2">
        <w:rPr>
          <w:sz w:val="22"/>
          <w:szCs w:val="22"/>
        </w:rPr>
        <w:t>. Society of Petroleum Engineers, 2011.</w:t>
      </w:r>
    </w:p>
    <w:p w14:paraId="4838B149" w14:textId="6281E191" w:rsidR="005D4540" w:rsidRPr="003843F2" w:rsidRDefault="005D4540" w:rsidP="005D4540">
      <w:pPr>
        <w:rPr>
          <w:sz w:val="22"/>
          <w:szCs w:val="22"/>
        </w:rPr>
      </w:pPr>
      <w:r w:rsidRPr="003843F2">
        <w:rPr>
          <w:rFonts w:hAnsi="Symbol"/>
          <w:sz w:val="22"/>
          <w:szCs w:val="22"/>
        </w:rPr>
        <w:t xml:space="preserve">[4] </w:t>
      </w:r>
      <w:r w:rsidRPr="003843F2">
        <w:rPr>
          <w:sz w:val="22"/>
          <w:szCs w:val="22"/>
        </w:rPr>
        <w:t xml:space="preserve">Schlumberger. </w:t>
      </w:r>
      <w:r w:rsidRPr="003843F2">
        <w:rPr>
          <w:i/>
          <w:iCs/>
          <w:sz w:val="22"/>
          <w:szCs w:val="22"/>
        </w:rPr>
        <w:t>Perforation Design and Optimization Techniques</w:t>
      </w:r>
      <w:r w:rsidRPr="003843F2">
        <w:rPr>
          <w:sz w:val="22"/>
          <w:szCs w:val="22"/>
        </w:rPr>
        <w:t>. Technical Report, 2020.</w:t>
      </w:r>
    </w:p>
    <w:p w14:paraId="41F62B5D" w14:textId="45E8F03A" w:rsidR="005D4540" w:rsidRPr="003843F2" w:rsidRDefault="005D4540" w:rsidP="005D4540">
      <w:pPr>
        <w:rPr>
          <w:sz w:val="22"/>
          <w:szCs w:val="22"/>
        </w:rPr>
      </w:pPr>
      <w:r w:rsidRPr="003843F2">
        <w:rPr>
          <w:rFonts w:hAnsi="Symbol"/>
          <w:sz w:val="22"/>
          <w:szCs w:val="22"/>
        </w:rPr>
        <w:t>[5]</w:t>
      </w:r>
      <w:r w:rsidRPr="003843F2">
        <w:rPr>
          <w:sz w:val="22"/>
          <w:szCs w:val="22"/>
        </w:rPr>
        <w:t xml:space="preserve"> Halliburton. </w:t>
      </w:r>
      <w:r w:rsidRPr="003843F2">
        <w:rPr>
          <w:i/>
          <w:iCs/>
          <w:sz w:val="22"/>
          <w:szCs w:val="22"/>
        </w:rPr>
        <w:t>Wireline Perforating Systems: Performance Guide</w:t>
      </w:r>
      <w:r w:rsidRPr="003843F2">
        <w:rPr>
          <w:sz w:val="22"/>
          <w:szCs w:val="22"/>
        </w:rPr>
        <w:t>. Halliburton Publications, 2019.</w:t>
      </w:r>
    </w:p>
    <w:p w14:paraId="1BEA7391" w14:textId="3299D233" w:rsidR="005D4540" w:rsidRPr="003843F2" w:rsidRDefault="005D4540" w:rsidP="005D4540">
      <w:pPr>
        <w:rPr>
          <w:sz w:val="22"/>
          <w:szCs w:val="22"/>
        </w:rPr>
      </w:pPr>
      <w:r w:rsidRPr="003843F2">
        <w:rPr>
          <w:rFonts w:hAnsi="Symbol"/>
          <w:sz w:val="22"/>
          <w:szCs w:val="22"/>
        </w:rPr>
        <w:t>[6]</w:t>
      </w:r>
      <w:r w:rsidRPr="003843F2">
        <w:rPr>
          <w:sz w:val="22"/>
          <w:szCs w:val="22"/>
        </w:rPr>
        <w:t xml:space="preserve"> Total E&amp;P </w:t>
      </w:r>
      <w:proofErr w:type="spellStart"/>
      <w:r w:rsidRPr="003843F2">
        <w:rPr>
          <w:sz w:val="22"/>
          <w:szCs w:val="22"/>
        </w:rPr>
        <w:t>Indonesie</w:t>
      </w:r>
      <w:proofErr w:type="spellEnd"/>
      <w:r w:rsidRPr="003843F2">
        <w:rPr>
          <w:sz w:val="22"/>
          <w:szCs w:val="22"/>
        </w:rPr>
        <w:t xml:space="preserve">. </w:t>
      </w:r>
      <w:r w:rsidRPr="003843F2">
        <w:rPr>
          <w:i/>
          <w:iCs/>
          <w:sz w:val="22"/>
          <w:szCs w:val="22"/>
        </w:rPr>
        <w:t>Operational Guidelines for Extreme Underbalance Perforation</w:t>
      </w:r>
      <w:r w:rsidRPr="003843F2">
        <w:rPr>
          <w:sz w:val="22"/>
          <w:szCs w:val="22"/>
        </w:rPr>
        <w:t>. Internal Document, 2018.</w:t>
      </w:r>
    </w:p>
    <w:p w14:paraId="718A52C3" w14:textId="1FACD8DA" w:rsidR="00726D7A" w:rsidRPr="003843F2" w:rsidRDefault="005D4540" w:rsidP="005D4540">
      <w:pPr>
        <w:rPr>
          <w:sz w:val="22"/>
          <w:szCs w:val="22"/>
        </w:rPr>
      </w:pPr>
      <w:r w:rsidRPr="003843F2">
        <w:rPr>
          <w:rFonts w:hAnsi="Symbol"/>
          <w:sz w:val="22"/>
          <w:szCs w:val="22"/>
        </w:rPr>
        <w:t>[7]</w:t>
      </w:r>
      <w:r w:rsidRPr="003843F2">
        <w:rPr>
          <w:sz w:val="22"/>
          <w:szCs w:val="22"/>
        </w:rPr>
        <w:t xml:space="preserve"> API (American Petroleum Institute). </w:t>
      </w:r>
      <w:r w:rsidRPr="003843F2">
        <w:rPr>
          <w:i/>
          <w:iCs/>
          <w:sz w:val="22"/>
          <w:szCs w:val="22"/>
        </w:rPr>
        <w:t>Recommended Practices for Wellbore Perforation</w:t>
      </w:r>
      <w:r w:rsidRPr="003843F2">
        <w:rPr>
          <w:sz w:val="22"/>
          <w:szCs w:val="22"/>
        </w:rPr>
        <w:t>. API RP 67, 2013.</w:t>
      </w:r>
    </w:p>
    <w:p w14:paraId="6295F075" w14:textId="77777777" w:rsidR="004F372A" w:rsidRDefault="004F372A" w:rsidP="001A517B"/>
    <w:p w14:paraId="2D36AED1" w14:textId="77777777" w:rsidR="004F372A" w:rsidRPr="007329B4" w:rsidRDefault="004F372A" w:rsidP="001A517B"/>
    <w:sectPr w:rsidR="004F372A" w:rsidRPr="007329B4" w:rsidSect="00183813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418" w:right="1418" w:bottom="1418" w:left="1418" w:header="73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0AF39" w14:textId="77777777" w:rsidR="00133335" w:rsidRDefault="00133335" w:rsidP="007329B4">
      <w:r>
        <w:separator/>
      </w:r>
    </w:p>
  </w:endnote>
  <w:endnote w:type="continuationSeparator" w:id="0">
    <w:p w14:paraId="6C26E5E7" w14:textId="77777777" w:rsidR="00133335" w:rsidRDefault="00133335" w:rsidP="00732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77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6"/>
      <w:gridCol w:w="8052"/>
    </w:tblGrid>
    <w:tr w:rsidR="0062310B" w:rsidRPr="00A001FC" w14:paraId="2EA72D72" w14:textId="77777777" w:rsidTr="003517BF">
      <w:tc>
        <w:tcPr>
          <w:tcW w:w="450" w:type="pct"/>
          <w:tcBorders>
            <w:top w:val="single" w:sz="4" w:space="0" w:color="943634"/>
          </w:tcBorders>
          <w:shd w:val="clear" w:color="auto" w:fill="943634"/>
        </w:tcPr>
        <w:p w14:paraId="544CA7DD" w14:textId="002FAEDB" w:rsidR="0062310B" w:rsidRPr="007F0E78" w:rsidRDefault="001121EC" w:rsidP="003517BF">
          <w:pPr>
            <w:rPr>
              <w:b/>
              <w:color w:val="FFFFFF"/>
              <w:sz w:val="16"/>
              <w:szCs w:val="16"/>
            </w:rPr>
          </w:pPr>
          <w:r w:rsidRPr="007F0E78">
            <w:rPr>
              <w:color w:val="FFFFFF"/>
              <w:sz w:val="16"/>
            </w:rPr>
            <w:t xml:space="preserve"> </w:t>
          </w:r>
          <w:r w:rsidR="00684554" w:rsidRPr="007F0E78">
            <w:rPr>
              <w:sz w:val="16"/>
              <w:szCs w:val="16"/>
            </w:rPr>
            <w:fldChar w:fldCharType="begin"/>
          </w:r>
          <w:r w:rsidR="0062310B" w:rsidRPr="007F0E78">
            <w:rPr>
              <w:sz w:val="16"/>
              <w:szCs w:val="16"/>
            </w:rPr>
            <w:instrText xml:space="preserve"> PAGE   \* MERGEFORMAT </w:instrText>
          </w:r>
          <w:r w:rsidR="00684554" w:rsidRPr="007F0E78">
            <w:rPr>
              <w:sz w:val="16"/>
              <w:szCs w:val="16"/>
            </w:rPr>
            <w:fldChar w:fldCharType="separate"/>
          </w:r>
          <w:r w:rsidR="00D532DB" w:rsidRPr="00D532DB">
            <w:rPr>
              <w:noProof/>
              <w:color w:val="FFFFFF"/>
              <w:sz w:val="16"/>
              <w:szCs w:val="16"/>
            </w:rPr>
            <w:t>4</w:t>
          </w:r>
          <w:r w:rsidR="00684554" w:rsidRPr="007F0E78">
            <w:rPr>
              <w:sz w:val="16"/>
              <w:szCs w:val="16"/>
            </w:rPr>
            <w:fldChar w:fldCharType="end"/>
          </w:r>
        </w:p>
      </w:tc>
      <w:tc>
        <w:tcPr>
          <w:tcW w:w="4550" w:type="pct"/>
          <w:tcBorders>
            <w:top w:val="single" w:sz="4" w:space="0" w:color="auto"/>
          </w:tcBorders>
        </w:tcPr>
        <w:p w14:paraId="1BD0A719" w14:textId="77777777" w:rsidR="0062310B" w:rsidRPr="007F0E78" w:rsidRDefault="0062310B" w:rsidP="003517BF">
          <w:pPr>
            <w:rPr>
              <w:b/>
              <w:sz w:val="16"/>
              <w:szCs w:val="16"/>
            </w:rPr>
          </w:pPr>
        </w:p>
      </w:tc>
    </w:tr>
  </w:tbl>
  <w:p w14:paraId="5E872D34" w14:textId="77777777" w:rsidR="0062310B" w:rsidRDefault="0062310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77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052"/>
      <w:gridCol w:w="796"/>
    </w:tblGrid>
    <w:tr w:rsidR="0062310B" w:rsidRPr="009F15EB" w14:paraId="22A8D590" w14:textId="77777777" w:rsidTr="003517BF">
      <w:tc>
        <w:tcPr>
          <w:tcW w:w="4550" w:type="pct"/>
          <w:tcBorders>
            <w:top w:val="single" w:sz="4" w:space="0" w:color="000000"/>
          </w:tcBorders>
        </w:tcPr>
        <w:p w14:paraId="1A97F262" w14:textId="77777777" w:rsidR="0062310B" w:rsidRPr="00E435C5" w:rsidRDefault="0062310B" w:rsidP="00E435C5">
          <w:pPr>
            <w:jc w:val="right"/>
            <w:rPr>
              <w:b/>
              <w:sz w:val="16"/>
              <w:lang w:val="id-ID"/>
            </w:rPr>
          </w:pPr>
        </w:p>
      </w:tc>
      <w:tc>
        <w:tcPr>
          <w:tcW w:w="450" w:type="pct"/>
          <w:tcBorders>
            <w:top w:val="single" w:sz="4" w:space="0" w:color="C0504D"/>
          </w:tcBorders>
          <w:shd w:val="clear" w:color="auto" w:fill="943634"/>
        </w:tcPr>
        <w:p w14:paraId="523A53AC" w14:textId="226B67EE" w:rsidR="0062310B" w:rsidRPr="007F0E78" w:rsidRDefault="001121EC" w:rsidP="001121EC">
          <w:pPr>
            <w:jc w:val="right"/>
            <w:rPr>
              <w:color w:val="FFFFFF"/>
              <w:sz w:val="16"/>
            </w:rPr>
          </w:pPr>
          <w:r w:rsidRPr="007F0E78">
            <w:rPr>
              <w:color w:val="FFFFFF"/>
              <w:sz w:val="16"/>
            </w:rPr>
            <w:t xml:space="preserve"> </w:t>
          </w:r>
          <w:r w:rsidR="00684554" w:rsidRPr="007F0E78">
            <w:rPr>
              <w:sz w:val="16"/>
            </w:rPr>
            <w:fldChar w:fldCharType="begin"/>
          </w:r>
          <w:r w:rsidR="0062310B" w:rsidRPr="007F0E78">
            <w:rPr>
              <w:sz w:val="16"/>
            </w:rPr>
            <w:instrText xml:space="preserve"> PAGE   \* MERGEFORMAT </w:instrText>
          </w:r>
          <w:r w:rsidR="00684554" w:rsidRPr="007F0E78">
            <w:rPr>
              <w:sz w:val="16"/>
            </w:rPr>
            <w:fldChar w:fldCharType="separate"/>
          </w:r>
          <w:r w:rsidR="00D532DB" w:rsidRPr="00D532DB">
            <w:rPr>
              <w:noProof/>
              <w:color w:val="FFFFFF"/>
              <w:sz w:val="16"/>
            </w:rPr>
            <w:t>3</w:t>
          </w:r>
          <w:r w:rsidR="00684554" w:rsidRPr="007F0E78">
            <w:rPr>
              <w:sz w:val="16"/>
            </w:rPr>
            <w:fldChar w:fldCharType="end"/>
          </w:r>
        </w:p>
      </w:tc>
    </w:tr>
  </w:tbl>
  <w:p w14:paraId="4215B441" w14:textId="77777777" w:rsidR="00B83E83" w:rsidRPr="006E2DE7" w:rsidRDefault="00B83E83" w:rsidP="0051077B">
    <w:pPr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B3E66" w14:textId="77777777" w:rsidR="00133335" w:rsidRDefault="00133335" w:rsidP="007329B4">
      <w:r>
        <w:separator/>
      </w:r>
    </w:p>
  </w:footnote>
  <w:footnote w:type="continuationSeparator" w:id="0">
    <w:p w14:paraId="0EEB7FD1" w14:textId="77777777" w:rsidR="00133335" w:rsidRDefault="00133335" w:rsidP="00732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963"/>
    </w:tblGrid>
    <w:tr w:rsidR="0062310B" w:rsidRPr="007329B4" w14:paraId="6170C0F5" w14:textId="77777777" w:rsidTr="003517BF">
      <w:tc>
        <w:tcPr>
          <w:tcW w:w="9072" w:type="dxa"/>
          <w:shd w:val="clear" w:color="auto" w:fill="auto"/>
        </w:tcPr>
        <w:p w14:paraId="3E02DDE7" w14:textId="54F026DA" w:rsidR="0062310B" w:rsidRPr="000C668C" w:rsidRDefault="0062310B" w:rsidP="003517BF">
          <w:pPr>
            <w:spacing w:line="276" w:lineRule="auto"/>
            <w:rPr>
              <w:sz w:val="16"/>
              <w:szCs w:val="16"/>
            </w:rPr>
          </w:pPr>
          <w:r>
            <w:rPr>
              <w:b/>
              <w:sz w:val="16"/>
              <w:szCs w:val="16"/>
              <w:lang w:val="id-ID"/>
            </w:rPr>
            <w:t xml:space="preserve">Seminar </w:t>
          </w:r>
          <w:proofErr w:type="spellStart"/>
          <w:r w:rsidR="00B4265D">
            <w:rPr>
              <w:b/>
              <w:sz w:val="16"/>
              <w:szCs w:val="16"/>
            </w:rPr>
            <w:t>Keinsinyuran</w:t>
          </w:r>
          <w:proofErr w:type="spellEnd"/>
          <w:r w:rsidR="00D532DB">
            <w:rPr>
              <w:b/>
              <w:sz w:val="16"/>
              <w:szCs w:val="16"/>
            </w:rPr>
            <w:t xml:space="preserve"> 2024</w:t>
          </w:r>
        </w:p>
        <w:p w14:paraId="0F07BB71" w14:textId="77777777" w:rsidR="00D90F6F" w:rsidRPr="00D90F6F" w:rsidRDefault="00D90F6F" w:rsidP="00D90F6F">
          <w:pPr>
            <w:tabs>
              <w:tab w:val="left" w:pos="1077"/>
            </w:tabs>
            <w:spacing w:line="276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ISSN (</w:t>
          </w:r>
          <w:proofErr w:type="spellStart"/>
          <w:r>
            <w:rPr>
              <w:sz w:val="16"/>
              <w:szCs w:val="16"/>
            </w:rPr>
            <w:t>Cetak</w:t>
          </w:r>
          <w:proofErr w:type="spellEnd"/>
          <w:r>
            <w:rPr>
              <w:sz w:val="16"/>
              <w:szCs w:val="16"/>
            </w:rPr>
            <w:t xml:space="preserve">) </w:t>
          </w:r>
          <w:r w:rsidR="000D58D9" w:rsidRPr="0088787B">
            <w:rPr>
              <w:color w:val="212529"/>
              <w:sz w:val="16"/>
              <w:szCs w:val="16"/>
            </w:rPr>
            <w:t>2798-0405</w:t>
          </w:r>
        </w:p>
        <w:p w14:paraId="36AE8D55" w14:textId="77777777" w:rsidR="0062310B" w:rsidRPr="007329B4" w:rsidRDefault="00D90F6F" w:rsidP="00B4265D">
          <w:pPr>
            <w:tabs>
              <w:tab w:val="left" w:pos="1077"/>
            </w:tabs>
            <w:spacing w:line="276" w:lineRule="auto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eISSN</w:t>
          </w:r>
          <w:proofErr w:type="spellEnd"/>
          <w:r>
            <w:rPr>
              <w:sz w:val="16"/>
              <w:szCs w:val="16"/>
            </w:rPr>
            <w:t xml:space="preserve"> (Online) </w:t>
          </w:r>
          <w:r w:rsidR="000D58D9" w:rsidRPr="0088787B">
            <w:rPr>
              <w:color w:val="212529"/>
              <w:sz w:val="16"/>
              <w:szCs w:val="16"/>
            </w:rPr>
            <w:t>2797-1775</w:t>
          </w:r>
        </w:p>
      </w:tc>
    </w:tr>
  </w:tbl>
  <w:p w14:paraId="3DA750FE" w14:textId="77777777" w:rsidR="0062310B" w:rsidRPr="0025484F" w:rsidRDefault="0062310B" w:rsidP="0062310B">
    <w:pPr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963"/>
    </w:tblGrid>
    <w:tr w:rsidR="0062310B" w:rsidRPr="007329B4" w14:paraId="2C3CF2CA" w14:textId="77777777" w:rsidTr="003517BF">
      <w:tc>
        <w:tcPr>
          <w:tcW w:w="9072" w:type="dxa"/>
          <w:shd w:val="clear" w:color="auto" w:fill="auto"/>
        </w:tcPr>
        <w:p w14:paraId="2A975240" w14:textId="3C0F4A9F" w:rsidR="0062310B" w:rsidRPr="000D0133" w:rsidRDefault="0062310B" w:rsidP="00D532DB">
          <w:pPr>
            <w:spacing w:line="276" w:lineRule="auto"/>
            <w:jc w:val="right"/>
            <w:rPr>
              <w:sz w:val="16"/>
              <w:szCs w:val="16"/>
            </w:rPr>
          </w:pPr>
          <w:r>
            <w:rPr>
              <w:b/>
              <w:sz w:val="16"/>
              <w:szCs w:val="16"/>
              <w:lang w:val="id-ID"/>
            </w:rPr>
            <w:t xml:space="preserve">Seminar </w:t>
          </w:r>
          <w:proofErr w:type="spellStart"/>
          <w:r w:rsidR="00B4265D">
            <w:rPr>
              <w:b/>
              <w:sz w:val="16"/>
              <w:szCs w:val="16"/>
            </w:rPr>
            <w:t>Keinsinyuran</w:t>
          </w:r>
          <w:proofErr w:type="spellEnd"/>
          <w:r w:rsidR="00B4265D">
            <w:rPr>
              <w:b/>
              <w:sz w:val="16"/>
              <w:szCs w:val="16"/>
            </w:rPr>
            <w:t xml:space="preserve"> </w:t>
          </w:r>
          <w:r w:rsidR="000D0133">
            <w:rPr>
              <w:b/>
              <w:sz w:val="16"/>
              <w:szCs w:val="16"/>
              <w:lang w:val="id-ID"/>
            </w:rPr>
            <w:t>202</w:t>
          </w:r>
          <w:r w:rsidR="00D532DB">
            <w:rPr>
              <w:b/>
              <w:sz w:val="16"/>
              <w:szCs w:val="16"/>
            </w:rPr>
            <w:t>4</w:t>
          </w:r>
        </w:p>
        <w:p w14:paraId="0A3B303A" w14:textId="77777777" w:rsidR="00971C7A" w:rsidRPr="00D90F6F" w:rsidRDefault="00971C7A" w:rsidP="00971C7A">
          <w:pPr>
            <w:tabs>
              <w:tab w:val="left" w:pos="1077"/>
            </w:tabs>
            <w:spacing w:line="276" w:lineRule="aut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ISSN (</w:t>
          </w:r>
          <w:proofErr w:type="spellStart"/>
          <w:r>
            <w:rPr>
              <w:sz w:val="16"/>
              <w:szCs w:val="16"/>
            </w:rPr>
            <w:t>Cetak</w:t>
          </w:r>
          <w:proofErr w:type="spellEnd"/>
          <w:r>
            <w:rPr>
              <w:sz w:val="16"/>
              <w:szCs w:val="16"/>
            </w:rPr>
            <w:t xml:space="preserve">) </w:t>
          </w:r>
          <w:r w:rsidR="0088787B" w:rsidRPr="0088787B">
            <w:rPr>
              <w:color w:val="212529"/>
              <w:sz w:val="16"/>
              <w:szCs w:val="16"/>
            </w:rPr>
            <w:t>2798-0405</w:t>
          </w:r>
        </w:p>
        <w:p w14:paraId="1BB5E5C8" w14:textId="77777777" w:rsidR="00D90F6F" w:rsidRPr="007329B4" w:rsidRDefault="00971C7A" w:rsidP="00B4265D">
          <w:pPr>
            <w:spacing w:line="276" w:lineRule="auto"/>
            <w:jc w:val="right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eISSN</w:t>
          </w:r>
          <w:proofErr w:type="spellEnd"/>
          <w:r>
            <w:rPr>
              <w:sz w:val="16"/>
              <w:szCs w:val="16"/>
            </w:rPr>
            <w:t xml:space="preserve"> (Online) </w:t>
          </w:r>
          <w:r w:rsidR="0088787B" w:rsidRPr="0088787B">
            <w:rPr>
              <w:color w:val="212529"/>
              <w:sz w:val="16"/>
              <w:szCs w:val="16"/>
            </w:rPr>
            <w:t>2797-1775</w:t>
          </w:r>
        </w:p>
      </w:tc>
    </w:tr>
  </w:tbl>
  <w:p w14:paraId="393AEDA6" w14:textId="77777777" w:rsidR="00B83E83" w:rsidRPr="0025484F" w:rsidRDefault="00B83E83" w:rsidP="0062310B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4254"/>
    <w:multiLevelType w:val="hybridMultilevel"/>
    <w:tmpl w:val="9E84D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75A30"/>
    <w:multiLevelType w:val="multilevel"/>
    <w:tmpl w:val="5156DD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E242019"/>
    <w:multiLevelType w:val="hybridMultilevel"/>
    <w:tmpl w:val="12B88870"/>
    <w:lvl w:ilvl="0" w:tplc="58BEE23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1A351CF5"/>
    <w:multiLevelType w:val="multilevel"/>
    <w:tmpl w:val="0F1E6EF4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E124D8A"/>
    <w:multiLevelType w:val="hybridMultilevel"/>
    <w:tmpl w:val="8F0EA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C05B6"/>
    <w:multiLevelType w:val="multilevel"/>
    <w:tmpl w:val="6F684B2A"/>
    <w:lvl w:ilvl="0">
      <w:start w:val="3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61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6" w15:restartNumberingAfterBreak="0">
    <w:nsid w:val="3413087F"/>
    <w:multiLevelType w:val="multilevel"/>
    <w:tmpl w:val="43A68C22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404A95"/>
    <w:multiLevelType w:val="hybridMultilevel"/>
    <w:tmpl w:val="92CE8186"/>
    <w:lvl w:ilvl="0" w:tplc="72661724">
      <w:start w:val="1"/>
      <w:numFmt w:val="bullet"/>
      <w:pStyle w:val="Paragraphbulleted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AA17CE3"/>
    <w:multiLevelType w:val="hybridMultilevel"/>
    <w:tmpl w:val="E03E4750"/>
    <w:lvl w:ilvl="0" w:tplc="5DAE70D2">
      <w:start w:val="1"/>
      <w:numFmt w:val="decimal"/>
      <w:pStyle w:val="Reference"/>
      <w:lvlText w:val="[%1]"/>
      <w:lvlJc w:val="center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E4B93"/>
    <w:multiLevelType w:val="hybridMultilevel"/>
    <w:tmpl w:val="065C5F58"/>
    <w:lvl w:ilvl="0" w:tplc="B790AA9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417E370C"/>
    <w:multiLevelType w:val="multilevel"/>
    <w:tmpl w:val="E6BA2E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47166651"/>
    <w:multiLevelType w:val="hybridMultilevel"/>
    <w:tmpl w:val="9028D9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55943"/>
    <w:multiLevelType w:val="hybridMultilevel"/>
    <w:tmpl w:val="526A1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7100B"/>
    <w:multiLevelType w:val="hybridMultilevel"/>
    <w:tmpl w:val="34B43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712A2"/>
    <w:multiLevelType w:val="hybridMultilevel"/>
    <w:tmpl w:val="10804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A544A"/>
    <w:multiLevelType w:val="singleLevel"/>
    <w:tmpl w:val="0F4C1592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16"/>
      </w:rPr>
    </w:lvl>
  </w:abstractNum>
  <w:abstractNum w:abstractNumId="16" w15:restartNumberingAfterBreak="0">
    <w:nsid w:val="56344DBC"/>
    <w:multiLevelType w:val="hybridMultilevel"/>
    <w:tmpl w:val="E5545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0239B"/>
    <w:multiLevelType w:val="hybridMultilevel"/>
    <w:tmpl w:val="64DA8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F61D7"/>
    <w:multiLevelType w:val="multilevel"/>
    <w:tmpl w:val="7C4CDFF6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CED335E"/>
    <w:multiLevelType w:val="hybridMultilevel"/>
    <w:tmpl w:val="0BAE8DFC"/>
    <w:lvl w:ilvl="0" w:tplc="756C379C">
      <w:start w:val="1"/>
      <w:numFmt w:val="decimal"/>
      <w:lvlText w:val="[%1]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E955645"/>
    <w:multiLevelType w:val="multilevel"/>
    <w:tmpl w:val="A5F050E8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082374A"/>
    <w:multiLevelType w:val="hybridMultilevel"/>
    <w:tmpl w:val="968AB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021B99"/>
    <w:multiLevelType w:val="hybridMultilevel"/>
    <w:tmpl w:val="49524C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A201BF"/>
    <w:multiLevelType w:val="hybridMultilevel"/>
    <w:tmpl w:val="4D504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F31567"/>
    <w:multiLevelType w:val="multilevel"/>
    <w:tmpl w:val="9ABA55DA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4721692"/>
    <w:multiLevelType w:val="hybridMultilevel"/>
    <w:tmpl w:val="8BC68E6C"/>
    <w:lvl w:ilvl="0" w:tplc="9C5CFD96">
      <w:start w:val="1"/>
      <w:numFmt w:val="decimal"/>
      <w:pStyle w:val="Paragraphnumbered"/>
      <w:lvlText w:val="%1."/>
      <w:lvlJc w:val="left"/>
      <w:pPr>
        <w:ind w:left="644" w:hanging="360"/>
      </w:pPr>
      <w:rPr>
        <w:rFonts w:hint="default"/>
      </w:rPr>
    </w:lvl>
    <w:lvl w:ilvl="1" w:tplc="EDD6ACA2">
      <w:numFmt w:val="decimal"/>
      <w:lvlText w:val=""/>
      <w:lvlJc w:val="left"/>
    </w:lvl>
    <w:lvl w:ilvl="2" w:tplc="328A694E">
      <w:numFmt w:val="decimal"/>
      <w:lvlText w:val=""/>
      <w:lvlJc w:val="left"/>
    </w:lvl>
    <w:lvl w:ilvl="3" w:tplc="32009542">
      <w:numFmt w:val="decimal"/>
      <w:lvlText w:val=""/>
      <w:lvlJc w:val="left"/>
    </w:lvl>
    <w:lvl w:ilvl="4" w:tplc="8070CBEA">
      <w:numFmt w:val="decimal"/>
      <w:lvlText w:val=""/>
      <w:lvlJc w:val="left"/>
    </w:lvl>
    <w:lvl w:ilvl="5" w:tplc="655855F4">
      <w:numFmt w:val="decimal"/>
      <w:lvlText w:val=""/>
      <w:lvlJc w:val="left"/>
    </w:lvl>
    <w:lvl w:ilvl="6" w:tplc="E64817F0">
      <w:numFmt w:val="decimal"/>
      <w:lvlText w:val=""/>
      <w:lvlJc w:val="left"/>
    </w:lvl>
    <w:lvl w:ilvl="7" w:tplc="959282D4">
      <w:numFmt w:val="decimal"/>
      <w:lvlText w:val=""/>
      <w:lvlJc w:val="left"/>
    </w:lvl>
    <w:lvl w:ilvl="8" w:tplc="6DF0E860">
      <w:numFmt w:val="decimal"/>
      <w:lvlText w:val=""/>
      <w:lvlJc w:val="left"/>
    </w:lvl>
  </w:abstractNum>
  <w:abstractNum w:abstractNumId="26" w15:restartNumberingAfterBreak="0">
    <w:nsid w:val="751461C2"/>
    <w:multiLevelType w:val="hybridMultilevel"/>
    <w:tmpl w:val="C994E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A84998"/>
    <w:multiLevelType w:val="hybridMultilevel"/>
    <w:tmpl w:val="FD5E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F36D9"/>
    <w:multiLevelType w:val="multilevel"/>
    <w:tmpl w:val="F3BC2E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29" w15:restartNumberingAfterBreak="0">
    <w:nsid w:val="7C4C4672"/>
    <w:multiLevelType w:val="multilevel"/>
    <w:tmpl w:val="8ED4F3DA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26"/>
  </w:num>
  <w:num w:numId="5">
    <w:abstractNumId w:val="15"/>
  </w:num>
  <w:num w:numId="6">
    <w:abstractNumId w:val="19"/>
  </w:num>
  <w:num w:numId="7">
    <w:abstractNumId w:val="22"/>
  </w:num>
  <w:num w:numId="8">
    <w:abstractNumId w:val="11"/>
  </w:num>
  <w:num w:numId="9">
    <w:abstractNumId w:val="15"/>
  </w:num>
  <w:num w:numId="10">
    <w:abstractNumId w:val="7"/>
  </w:num>
  <w:num w:numId="11">
    <w:abstractNumId w:val="25"/>
  </w:num>
  <w:num w:numId="12">
    <w:abstractNumId w:val="8"/>
  </w:num>
  <w:num w:numId="13">
    <w:abstractNumId w:val="23"/>
  </w:num>
  <w:num w:numId="14">
    <w:abstractNumId w:val="16"/>
  </w:num>
  <w:num w:numId="15">
    <w:abstractNumId w:val="27"/>
  </w:num>
  <w:num w:numId="16">
    <w:abstractNumId w:val="12"/>
  </w:num>
  <w:num w:numId="17">
    <w:abstractNumId w:val="0"/>
  </w:num>
  <w:num w:numId="18">
    <w:abstractNumId w:val="17"/>
  </w:num>
  <w:num w:numId="19">
    <w:abstractNumId w:val="13"/>
  </w:num>
  <w:num w:numId="20">
    <w:abstractNumId w:val="14"/>
  </w:num>
  <w:num w:numId="21">
    <w:abstractNumId w:val="21"/>
  </w:num>
  <w:num w:numId="22">
    <w:abstractNumId w:val="28"/>
  </w:num>
  <w:num w:numId="23">
    <w:abstractNumId w:val="29"/>
  </w:num>
  <w:num w:numId="24">
    <w:abstractNumId w:val="3"/>
  </w:num>
  <w:num w:numId="25">
    <w:abstractNumId w:val="18"/>
  </w:num>
  <w:num w:numId="26">
    <w:abstractNumId w:val="20"/>
  </w:num>
  <w:num w:numId="27">
    <w:abstractNumId w:val="24"/>
  </w:num>
  <w:num w:numId="28">
    <w:abstractNumId w:val="1"/>
  </w:num>
  <w:num w:numId="29">
    <w:abstractNumId w:val="10"/>
  </w:num>
  <w:num w:numId="30">
    <w:abstractNumId w:val="6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B3B"/>
    <w:rsid w:val="00000156"/>
    <w:rsid w:val="00001769"/>
    <w:rsid w:val="00012F95"/>
    <w:rsid w:val="00014306"/>
    <w:rsid w:val="00014F62"/>
    <w:rsid w:val="000236BB"/>
    <w:rsid w:val="00023D82"/>
    <w:rsid w:val="000241C7"/>
    <w:rsid w:val="00035BD8"/>
    <w:rsid w:val="00045903"/>
    <w:rsid w:val="000531DE"/>
    <w:rsid w:val="00060752"/>
    <w:rsid w:val="000609E0"/>
    <w:rsid w:val="00064BAC"/>
    <w:rsid w:val="0006529A"/>
    <w:rsid w:val="000709B6"/>
    <w:rsid w:val="000758CF"/>
    <w:rsid w:val="00075A30"/>
    <w:rsid w:val="000855F6"/>
    <w:rsid w:val="000A274D"/>
    <w:rsid w:val="000C4F48"/>
    <w:rsid w:val="000D0133"/>
    <w:rsid w:val="000D58D9"/>
    <w:rsid w:val="000E5141"/>
    <w:rsid w:val="000F0322"/>
    <w:rsid w:val="000F3309"/>
    <w:rsid w:val="000F437A"/>
    <w:rsid w:val="000F4912"/>
    <w:rsid w:val="001121EC"/>
    <w:rsid w:val="001137D4"/>
    <w:rsid w:val="00133335"/>
    <w:rsid w:val="0013425F"/>
    <w:rsid w:val="001344CF"/>
    <w:rsid w:val="0013483A"/>
    <w:rsid w:val="001363D7"/>
    <w:rsid w:val="00136976"/>
    <w:rsid w:val="00150633"/>
    <w:rsid w:val="00166EA1"/>
    <w:rsid w:val="001744EB"/>
    <w:rsid w:val="00181B94"/>
    <w:rsid w:val="00183813"/>
    <w:rsid w:val="001938B1"/>
    <w:rsid w:val="00196C2A"/>
    <w:rsid w:val="001A517B"/>
    <w:rsid w:val="001A5C6D"/>
    <w:rsid w:val="001B1B39"/>
    <w:rsid w:val="001B7ECF"/>
    <w:rsid w:val="001C011B"/>
    <w:rsid w:val="001C1550"/>
    <w:rsid w:val="001E7318"/>
    <w:rsid w:val="002007B9"/>
    <w:rsid w:val="00204EED"/>
    <w:rsid w:val="002056E7"/>
    <w:rsid w:val="00222267"/>
    <w:rsid w:val="00241AE8"/>
    <w:rsid w:val="00246C1B"/>
    <w:rsid w:val="0025484F"/>
    <w:rsid w:val="0026041D"/>
    <w:rsid w:val="0026290A"/>
    <w:rsid w:val="00264202"/>
    <w:rsid w:val="002678F8"/>
    <w:rsid w:val="00282552"/>
    <w:rsid w:val="002A7E9F"/>
    <w:rsid w:val="002C311D"/>
    <w:rsid w:val="002E5EEE"/>
    <w:rsid w:val="00327337"/>
    <w:rsid w:val="00344EEC"/>
    <w:rsid w:val="003517BF"/>
    <w:rsid w:val="00352436"/>
    <w:rsid w:val="003578C5"/>
    <w:rsid w:val="003612C8"/>
    <w:rsid w:val="00361E8A"/>
    <w:rsid w:val="003732A6"/>
    <w:rsid w:val="00374E7A"/>
    <w:rsid w:val="00382F83"/>
    <w:rsid w:val="003843F2"/>
    <w:rsid w:val="00390117"/>
    <w:rsid w:val="00394AA8"/>
    <w:rsid w:val="003958D3"/>
    <w:rsid w:val="00395CBC"/>
    <w:rsid w:val="003A1513"/>
    <w:rsid w:val="003A2BE4"/>
    <w:rsid w:val="003A6EF9"/>
    <w:rsid w:val="003C2134"/>
    <w:rsid w:val="003C7560"/>
    <w:rsid w:val="003D2EC6"/>
    <w:rsid w:val="003F26B6"/>
    <w:rsid w:val="00412DCF"/>
    <w:rsid w:val="00431ED1"/>
    <w:rsid w:val="0046425C"/>
    <w:rsid w:val="00465E5A"/>
    <w:rsid w:val="00474BC0"/>
    <w:rsid w:val="00492EF2"/>
    <w:rsid w:val="004B01EA"/>
    <w:rsid w:val="004B16EF"/>
    <w:rsid w:val="004B3E86"/>
    <w:rsid w:val="004C3760"/>
    <w:rsid w:val="004C500A"/>
    <w:rsid w:val="004C6060"/>
    <w:rsid w:val="004D5BB1"/>
    <w:rsid w:val="004D6097"/>
    <w:rsid w:val="004E32D2"/>
    <w:rsid w:val="004F372A"/>
    <w:rsid w:val="004F55C2"/>
    <w:rsid w:val="005003D6"/>
    <w:rsid w:val="00503BCA"/>
    <w:rsid w:val="00505B2D"/>
    <w:rsid w:val="0051077B"/>
    <w:rsid w:val="00533C4E"/>
    <w:rsid w:val="005369E9"/>
    <w:rsid w:val="00537BCB"/>
    <w:rsid w:val="00537D1A"/>
    <w:rsid w:val="00540C84"/>
    <w:rsid w:val="005548E4"/>
    <w:rsid w:val="00566345"/>
    <w:rsid w:val="005846B0"/>
    <w:rsid w:val="005856EB"/>
    <w:rsid w:val="00586F82"/>
    <w:rsid w:val="00593F8E"/>
    <w:rsid w:val="00594DF4"/>
    <w:rsid w:val="005B0451"/>
    <w:rsid w:val="005C3DEE"/>
    <w:rsid w:val="005D2810"/>
    <w:rsid w:val="005D4540"/>
    <w:rsid w:val="005F5755"/>
    <w:rsid w:val="005F7EBF"/>
    <w:rsid w:val="006067A2"/>
    <w:rsid w:val="006143C2"/>
    <w:rsid w:val="00615C31"/>
    <w:rsid w:val="0062216A"/>
    <w:rsid w:val="0062310B"/>
    <w:rsid w:val="0065454E"/>
    <w:rsid w:val="00660E50"/>
    <w:rsid w:val="00670B05"/>
    <w:rsid w:val="00684554"/>
    <w:rsid w:val="00686668"/>
    <w:rsid w:val="006956BA"/>
    <w:rsid w:val="006964BA"/>
    <w:rsid w:val="006A6084"/>
    <w:rsid w:val="006A73BF"/>
    <w:rsid w:val="006B2EC0"/>
    <w:rsid w:val="006B3BF5"/>
    <w:rsid w:val="006C13CE"/>
    <w:rsid w:val="006D3752"/>
    <w:rsid w:val="006E1CA6"/>
    <w:rsid w:val="006E2213"/>
    <w:rsid w:val="006E2DE7"/>
    <w:rsid w:val="006F0CE4"/>
    <w:rsid w:val="006F0E9E"/>
    <w:rsid w:val="006F19AA"/>
    <w:rsid w:val="006F2E5F"/>
    <w:rsid w:val="006F4A96"/>
    <w:rsid w:val="00721454"/>
    <w:rsid w:val="00722E1E"/>
    <w:rsid w:val="00726D7A"/>
    <w:rsid w:val="00730A2A"/>
    <w:rsid w:val="00730CB6"/>
    <w:rsid w:val="00731EEE"/>
    <w:rsid w:val="007329B4"/>
    <w:rsid w:val="00747394"/>
    <w:rsid w:val="0074744B"/>
    <w:rsid w:val="00753F3E"/>
    <w:rsid w:val="00777308"/>
    <w:rsid w:val="00777FB3"/>
    <w:rsid w:val="007965AF"/>
    <w:rsid w:val="007A28E0"/>
    <w:rsid w:val="007A77A4"/>
    <w:rsid w:val="007B4E1D"/>
    <w:rsid w:val="007C3B5C"/>
    <w:rsid w:val="007D16C6"/>
    <w:rsid w:val="007D26ED"/>
    <w:rsid w:val="007E50E4"/>
    <w:rsid w:val="007F0E78"/>
    <w:rsid w:val="007F6C68"/>
    <w:rsid w:val="00801D7F"/>
    <w:rsid w:val="00805D7F"/>
    <w:rsid w:val="00816E4F"/>
    <w:rsid w:val="0082341E"/>
    <w:rsid w:val="00827DF1"/>
    <w:rsid w:val="00831A7F"/>
    <w:rsid w:val="00835F94"/>
    <w:rsid w:val="0084412D"/>
    <w:rsid w:val="00851D22"/>
    <w:rsid w:val="00854DCC"/>
    <w:rsid w:val="008612CE"/>
    <w:rsid w:val="00877959"/>
    <w:rsid w:val="00885B8F"/>
    <w:rsid w:val="0088787B"/>
    <w:rsid w:val="00891C62"/>
    <w:rsid w:val="00897093"/>
    <w:rsid w:val="008970CD"/>
    <w:rsid w:val="008C0017"/>
    <w:rsid w:val="008D142E"/>
    <w:rsid w:val="008E59C6"/>
    <w:rsid w:val="008F1F2A"/>
    <w:rsid w:val="0090409F"/>
    <w:rsid w:val="0090622C"/>
    <w:rsid w:val="00921B00"/>
    <w:rsid w:val="009361F3"/>
    <w:rsid w:val="00945D47"/>
    <w:rsid w:val="00954B17"/>
    <w:rsid w:val="009556A2"/>
    <w:rsid w:val="00960424"/>
    <w:rsid w:val="00960B15"/>
    <w:rsid w:val="009669B1"/>
    <w:rsid w:val="00971C62"/>
    <w:rsid w:val="00971C7A"/>
    <w:rsid w:val="009808C2"/>
    <w:rsid w:val="00987164"/>
    <w:rsid w:val="00991695"/>
    <w:rsid w:val="00991F84"/>
    <w:rsid w:val="009937CA"/>
    <w:rsid w:val="00995F72"/>
    <w:rsid w:val="009A64B5"/>
    <w:rsid w:val="009A74EA"/>
    <w:rsid w:val="009B4311"/>
    <w:rsid w:val="009C32FE"/>
    <w:rsid w:val="009C3591"/>
    <w:rsid w:val="009D06E2"/>
    <w:rsid w:val="009D3F1C"/>
    <w:rsid w:val="009D7978"/>
    <w:rsid w:val="009E3421"/>
    <w:rsid w:val="009E55B3"/>
    <w:rsid w:val="009F4A09"/>
    <w:rsid w:val="00A00600"/>
    <w:rsid w:val="00A14E11"/>
    <w:rsid w:val="00A31DDE"/>
    <w:rsid w:val="00A47C15"/>
    <w:rsid w:val="00A545B8"/>
    <w:rsid w:val="00A605FE"/>
    <w:rsid w:val="00A761AD"/>
    <w:rsid w:val="00A76DEA"/>
    <w:rsid w:val="00AA1242"/>
    <w:rsid w:val="00AA6C02"/>
    <w:rsid w:val="00AB168B"/>
    <w:rsid w:val="00AB2259"/>
    <w:rsid w:val="00AB349A"/>
    <w:rsid w:val="00AB7BB8"/>
    <w:rsid w:val="00AC1E6C"/>
    <w:rsid w:val="00AC396D"/>
    <w:rsid w:val="00AD0322"/>
    <w:rsid w:val="00AD58AD"/>
    <w:rsid w:val="00AD5979"/>
    <w:rsid w:val="00AE1891"/>
    <w:rsid w:val="00B0699A"/>
    <w:rsid w:val="00B4265D"/>
    <w:rsid w:val="00B4487D"/>
    <w:rsid w:val="00B54261"/>
    <w:rsid w:val="00B60066"/>
    <w:rsid w:val="00B600B2"/>
    <w:rsid w:val="00B6200F"/>
    <w:rsid w:val="00B72DF7"/>
    <w:rsid w:val="00B83E83"/>
    <w:rsid w:val="00B87260"/>
    <w:rsid w:val="00B9414E"/>
    <w:rsid w:val="00BA2BB4"/>
    <w:rsid w:val="00BB5EB9"/>
    <w:rsid w:val="00BC2772"/>
    <w:rsid w:val="00BC6047"/>
    <w:rsid w:val="00BE0829"/>
    <w:rsid w:val="00C0508E"/>
    <w:rsid w:val="00C16555"/>
    <w:rsid w:val="00C217C6"/>
    <w:rsid w:val="00C2466F"/>
    <w:rsid w:val="00C25735"/>
    <w:rsid w:val="00C27A6F"/>
    <w:rsid w:val="00C27CB7"/>
    <w:rsid w:val="00C370D8"/>
    <w:rsid w:val="00C37D91"/>
    <w:rsid w:val="00C64DE4"/>
    <w:rsid w:val="00C66521"/>
    <w:rsid w:val="00C745E6"/>
    <w:rsid w:val="00C75299"/>
    <w:rsid w:val="00C767A1"/>
    <w:rsid w:val="00CA24E6"/>
    <w:rsid w:val="00CA2FF2"/>
    <w:rsid w:val="00CB26F6"/>
    <w:rsid w:val="00CC6DCC"/>
    <w:rsid w:val="00CD22D0"/>
    <w:rsid w:val="00CE2F14"/>
    <w:rsid w:val="00CE5834"/>
    <w:rsid w:val="00CF521D"/>
    <w:rsid w:val="00D04835"/>
    <w:rsid w:val="00D05E7E"/>
    <w:rsid w:val="00D1180D"/>
    <w:rsid w:val="00D11EAB"/>
    <w:rsid w:val="00D243CC"/>
    <w:rsid w:val="00D33490"/>
    <w:rsid w:val="00D345BA"/>
    <w:rsid w:val="00D532DB"/>
    <w:rsid w:val="00D54155"/>
    <w:rsid w:val="00D5415E"/>
    <w:rsid w:val="00D555B8"/>
    <w:rsid w:val="00D63064"/>
    <w:rsid w:val="00D64C58"/>
    <w:rsid w:val="00D67ADD"/>
    <w:rsid w:val="00D73BE1"/>
    <w:rsid w:val="00D80AEA"/>
    <w:rsid w:val="00D90AAA"/>
    <w:rsid w:val="00D90F6F"/>
    <w:rsid w:val="00D93C7B"/>
    <w:rsid w:val="00DA29EC"/>
    <w:rsid w:val="00DA71D9"/>
    <w:rsid w:val="00DA7C5D"/>
    <w:rsid w:val="00DB18AB"/>
    <w:rsid w:val="00DC0169"/>
    <w:rsid w:val="00DE09CD"/>
    <w:rsid w:val="00DE2B3B"/>
    <w:rsid w:val="00DE42B8"/>
    <w:rsid w:val="00DF2053"/>
    <w:rsid w:val="00DF600D"/>
    <w:rsid w:val="00E04DA4"/>
    <w:rsid w:val="00E14A3C"/>
    <w:rsid w:val="00E27B43"/>
    <w:rsid w:val="00E304F3"/>
    <w:rsid w:val="00E30FB0"/>
    <w:rsid w:val="00E32089"/>
    <w:rsid w:val="00E35557"/>
    <w:rsid w:val="00E37FA4"/>
    <w:rsid w:val="00E435C5"/>
    <w:rsid w:val="00E47E0F"/>
    <w:rsid w:val="00E5571D"/>
    <w:rsid w:val="00E56435"/>
    <w:rsid w:val="00E61933"/>
    <w:rsid w:val="00E679F5"/>
    <w:rsid w:val="00E7559F"/>
    <w:rsid w:val="00E86724"/>
    <w:rsid w:val="00EA001C"/>
    <w:rsid w:val="00EA1FAD"/>
    <w:rsid w:val="00ED057A"/>
    <w:rsid w:val="00EE70B2"/>
    <w:rsid w:val="00EF30BF"/>
    <w:rsid w:val="00F00037"/>
    <w:rsid w:val="00F05CA7"/>
    <w:rsid w:val="00F107C4"/>
    <w:rsid w:val="00F21957"/>
    <w:rsid w:val="00F25D80"/>
    <w:rsid w:val="00F400C3"/>
    <w:rsid w:val="00F51A9A"/>
    <w:rsid w:val="00F624EB"/>
    <w:rsid w:val="00F67991"/>
    <w:rsid w:val="00FA7ABB"/>
    <w:rsid w:val="00FE2F31"/>
    <w:rsid w:val="00FE6685"/>
    <w:rsid w:val="00FE687D"/>
    <w:rsid w:val="00FE6DB5"/>
    <w:rsid w:val="00FF068A"/>
    <w:rsid w:val="00FF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4D1925"/>
  <w15:chartTrackingRefBased/>
  <w15:docId w15:val="{23C688B1-21C1-487E-959A-769A2DBF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03BCA"/>
    <w:rPr>
      <w:rFonts w:ascii="Times New Roman" w:eastAsia="Times New Roman" w:hAnsi="Times New Roman"/>
      <w:sz w:val="24"/>
      <w:lang w:val="en-US" w:eastAsia="en-US"/>
    </w:rPr>
  </w:style>
  <w:style w:type="paragraph" w:styleId="Heading1">
    <w:name w:val="heading 1"/>
    <w:aliases w:val="Section"/>
    <w:basedOn w:val="Normal"/>
    <w:next w:val="Paragraph"/>
    <w:link w:val="Heading1Char"/>
    <w:qFormat/>
    <w:rsid w:val="00C217C6"/>
    <w:pPr>
      <w:keepNext/>
      <w:outlineLvl w:val="0"/>
    </w:pPr>
    <w:rPr>
      <w:b/>
      <w:caps/>
      <w:sz w:val="22"/>
    </w:rPr>
  </w:style>
  <w:style w:type="paragraph" w:styleId="Heading2">
    <w:name w:val="heading 2"/>
    <w:aliases w:val="Sub Section"/>
    <w:basedOn w:val="Normal"/>
    <w:next w:val="Paragraph"/>
    <w:link w:val="Heading2Char"/>
    <w:qFormat/>
    <w:rsid w:val="00C217C6"/>
    <w:pPr>
      <w:keepNext/>
      <w:outlineLvl w:val="1"/>
    </w:pPr>
    <w:rPr>
      <w:b/>
      <w:sz w:val="22"/>
    </w:rPr>
  </w:style>
  <w:style w:type="paragraph" w:styleId="Heading3">
    <w:name w:val="heading 3"/>
    <w:aliases w:val="Sub-sub section"/>
    <w:basedOn w:val="Normal"/>
    <w:next w:val="Normal"/>
    <w:link w:val="Heading3Char"/>
    <w:qFormat/>
    <w:rsid w:val="00C217C6"/>
    <w:pPr>
      <w:keepNext/>
      <w:outlineLvl w:val="2"/>
    </w:pPr>
    <w:rPr>
      <w:i/>
      <w:iCs/>
      <w:sz w:val="22"/>
      <w:lang w:val="en-GB" w:eastAsia="en-GB"/>
    </w:rPr>
  </w:style>
  <w:style w:type="paragraph" w:styleId="Heading4">
    <w:name w:val="heading 4"/>
    <w:aliases w:val="Sub-sub-sub_Section"/>
    <w:next w:val="Normal"/>
    <w:link w:val="Heading4Char"/>
    <w:autoRedefine/>
    <w:uiPriority w:val="9"/>
    <w:unhideWhenUsed/>
    <w:rsid w:val="00503BCA"/>
    <w:pPr>
      <w:keepNext/>
      <w:keepLines/>
      <w:spacing w:before="40" w:line="259" w:lineRule="auto"/>
      <w:outlineLvl w:val="3"/>
    </w:pPr>
    <w:rPr>
      <w:rFonts w:ascii="Century Schoolbook" w:eastAsiaTheme="majorEastAsia" w:hAnsi="Century Schoolbook" w:cstheme="majorBidi"/>
      <w:i/>
      <w:iCs/>
      <w:sz w:val="22"/>
      <w:szCs w:val="22"/>
      <w:lang w:val="en-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next w:val="Heading1"/>
    <w:rsid w:val="00C217C6"/>
    <w:pPr>
      <w:jc w:val="both"/>
    </w:pPr>
    <w:rPr>
      <w:i/>
      <w:sz w:val="18"/>
    </w:rPr>
  </w:style>
  <w:style w:type="paragraph" w:customStyle="1" w:styleId="AuthorAffiliation">
    <w:name w:val="Author Affiliation"/>
    <w:basedOn w:val="Normal"/>
    <w:rsid w:val="00995F72"/>
    <w:pPr>
      <w:jc w:val="center"/>
    </w:pPr>
    <w:rPr>
      <w:sz w:val="18"/>
    </w:rPr>
  </w:style>
  <w:style w:type="paragraph" w:customStyle="1" w:styleId="AuthorEmail">
    <w:name w:val="Author Email"/>
    <w:basedOn w:val="Normal"/>
    <w:qFormat/>
    <w:rsid w:val="00995F72"/>
    <w:pPr>
      <w:jc w:val="center"/>
    </w:pPr>
    <w:rPr>
      <w:sz w:val="18"/>
    </w:rPr>
  </w:style>
  <w:style w:type="paragraph" w:customStyle="1" w:styleId="AuthorName">
    <w:name w:val="Author Name"/>
    <w:basedOn w:val="Normal"/>
    <w:next w:val="AuthorAffiliation"/>
    <w:qFormat/>
    <w:rsid w:val="00995F72"/>
    <w:pPr>
      <w:jc w:val="center"/>
    </w:pPr>
    <w:rPr>
      <w:b/>
      <w:sz w:val="22"/>
    </w:rPr>
  </w:style>
  <w:style w:type="paragraph" w:styleId="BalloonText">
    <w:name w:val="Balloon Text"/>
    <w:basedOn w:val="Normal"/>
    <w:link w:val="BalloonTextChar"/>
    <w:rsid w:val="00503BCA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Section Char"/>
    <w:link w:val="Heading1"/>
    <w:rsid w:val="00C217C6"/>
    <w:rPr>
      <w:rFonts w:ascii="Times New Roman" w:eastAsia="Times New Roman" w:hAnsi="Times New Roman"/>
      <w:b/>
      <w:caps/>
      <w:sz w:val="22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rsid w:val="00503BCA"/>
    <w:rPr>
      <w:rFonts w:ascii="Tahoma" w:eastAsia="Times New Roman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503BCA"/>
    <w:rPr>
      <w:sz w:val="16"/>
      <w:szCs w:val="16"/>
    </w:rPr>
  </w:style>
  <w:style w:type="character" w:customStyle="1" w:styleId="Heading2Char">
    <w:name w:val="Heading 2 Char"/>
    <w:aliases w:val="Sub Section Char"/>
    <w:link w:val="Heading2"/>
    <w:rsid w:val="00C217C6"/>
    <w:rPr>
      <w:rFonts w:ascii="Times New Roman" w:eastAsia="Times New Roman" w:hAnsi="Times New Roman"/>
      <w:b/>
      <w:sz w:val="22"/>
      <w:lang w:val="en-US" w:eastAsia="en-US"/>
    </w:rPr>
  </w:style>
  <w:style w:type="paragraph" w:styleId="CommentText">
    <w:name w:val="annotation text"/>
    <w:basedOn w:val="Normal"/>
    <w:link w:val="CommentTextChar"/>
    <w:semiHidden/>
    <w:unhideWhenUsed/>
    <w:rsid w:val="00503BC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03BCA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3B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03BCA"/>
    <w:rPr>
      <w:rFonts w:ascii="Times New Roman" w:eastAsia="Times New Roman" w:hAnsi="Times New Roman"/>
      <w:b/>
      <w:bCs/>
      <w:lang w:val="en-US" w:eastAsia="en-US"/>
    </w:rPr>
  </w:style>
  <w:style w:type="character" w:styleId="Emphasis">
    <w:name w:val="Emphasis"/>
    <w:basedOn w:val="DefaultParagraphFont"/>
    <w:uiPriority w:val="20"/>
    <w:qFormat/>
    <w:rsid w:val="00503BCA"/>
    <w:rPr>
      <w:i/>
      <w:iCs/>
    </w:rPr>
  </w:style>
  <w:style w:type="character" w:customStyle="1" w:styleId="Heading3Char">
    <w:name w:val="Heading 3 Char"/>
    <w:aliases w:val="Sub-sub section Char"/>
    <w:link w:val="Heading3"/>
    <w:rsid w:val="00C217C6"/>
    <w:rPr>
      <w:rFonts w:ascii="Times New Roman" w:eastAsia="Times New Roman" w:hAnsi="Times New Roman"/>
      <w:i/>
      <w:iCs/>
      <w:sz w:val="22"/>
      <w:lang w:val="en-GB" w:eastAsia="en-GB"/>
    </w:rPr>
  </w:style>
  <w:style w:type="paragraph" w:customStyle="1" w:styleId="Paragraph">
    <w:name w:val="Paragraph"/>
    <w:basedOn w:val="Normal"/>
    <w:rsid w:val="00C217C6"/>
    <w:pPr>
      <w:spacing w:before="120"/>
      <w:ind w:firstLine="720"/>
      <w:jc w:val="both"/>
    </w:pPr>
    <w:rPr>
      <w:sz w:val="22"/>
    </w:rPr>
  </w:style>
  <w:style w:type="paragraph" w:customStyle="1" w:styleId="Equation">
    <w:name w:val="Equation"/>
    <w:basedOn w:val="Paragraph"/>
    <w:rsid w:val="005003D6"/>
    <w:pPr>
      <w:tabs>
        <w:tab w:val="center" w:pos="4320"/>
        <w:tab w:val="right" w:pos="9242"/>
      </w:tabs>
      <w:ind w:firstLine="0"/>
    </w:pPr>
  </w:style>
  <w:style w:type="paragraph" w:customStyle="1" w:styleId="Figure">
    <w:name w:val="Figure"/>
    <w:basedOn w:val="Paragraph"/>
    <w:rsid w:val="00503BCA"/>
    <w:pPr>
      <w:keepNext/>
      <w:ind w:firstLine="0"/>
      <w:jc w:val="center"/>
    </w:pPr>
  </w:style>
  <w:style w:type="paragraph" w:customStyle="1" w:styleId="FigureCaption">
    <w:name w:val="Figure Caption"/>
    <w:next w:val="Paragraph"/>
    <w:rsid w:val="0026290A"/>
    <w:pPr>
      <w:spacing w:before="120"/>
      <w:jc w:val="center"/>
    </w:pPr>
    <w:rPr>
      <w:rFonts w:ascii="Times New Roman" w:eastAsia="Times New Roman" w:hAnsi="Times New Roman"/>
      <w:sz w:val="22"/>
      <w:lang w:val="en-US" w:eastAsia="en-US"/>
    </w:rPr>
  </w:style>
  <w:style w:type="character" w:styleId="FootnoteReference">
    <w:name w:val="footnote reference"/>
    <w:semiHidden/>
    <w:rsid w:val="00503BCA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503BCA"/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503BCA"/>
    <w:rPr>
      <w:rFonts w:ascii="Times New Roman" w:eastAsia="Times New Roman" w:hAnsi="Times New Roman"/>
      <w:sz w:val="16"/>
      <w:lang w:val="en-US" w:eastAsia="en-US"/>
    </w:rPr>
  </w:style>
  <w:style w:type="character" w:styleId="Hyperlink">
    <w:name w:val="Hyperlink"/>
    <w:rsid w:val="00503BCA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503BCA"/>
    <w:pPr>
      <w:ind w:left="720"/>
      <w:contextualSpacing/>
    </w:pPr>
  </w:style>
  <w:style w:type="character" w:customStyle="1" w:styleId="Heading4Char">
    <w:name w:val="Heading 4 Char"/>
    <w:aliases w:val="Sub-sub-sub_Section Char"/>
    <w:basedOn w:val="DefaultParagraphFont"/>
    <w:link w:val="Heading4"/>
    <w:uiPriority w:val="9"/>
    <w:rsid w:val="00503BCA"/>
    <w:rPr>
      <w:rFonts w:ascii="Century Schoolbook" w:eastAsiaTheme="majorEastAsia" w:hAnsi="Century Schoolbook" w:cstheme="majorBidi"/>
      <w:i/>
      <w:iCs/>
      <w:sz w:val="22"/>
      <w:szCs w:val="22"/>
      <w:lang w:val="en-ID" w:eastAsia="en-US"/>
    </w:rPr>
  </w:style>
  <w:style w:type="paragraph" w:styleId="NormalWeb">
    <w:name w:val="Normal (Web)"/>
    <w:basedOn w:val="Normal"/>
    <w:uiPriority w:val="99"/>
    <w:unhideWhenUsed/>
    <w:rsid w:val="00503BCA"/>
    <w:pPr>
      <w:spacing w:before="100" w:beforeAutospacing="1" w:after="100" w:afterAutospacing="1"/>
    </w:pPr>
    <w:rPr>
      <w:szCs w:val="24"/>
      <w:lang w:val="en-GB" w:eastAsia="en-GB"/>
    </w:rPr>
  </w:style>
  <w:style w:type="paragraph" w:customStyle="1" w:styleId="PaperTitle">
    <w:name w:val="Paper Title"/>
    <w:basedOn w:val="Normal"/>
    <w:next w:val="AuthorName"/>
    <w:rsid w:val="00B54261"/>
    <w:pPr>
      <w:jc w:val="center"/>
    </w:pPr>
    <w:rPr>
      <w:b/>
      <w:sz w:val="32"/>
    </w:rPr>
  </w:style>
  <w:style w:type="paragraph" w:customStyle="1" w:styleId="Paragraphbulleted">
    <w:name w:val="Paragraph (bulleted)"/>
    <w:basedOn w:val="Paragraph"/>
    <w:rsid w:val="00503BCA"/>
    <w:pPr>
      <w:numPr>
        <w:numId w:val="10"/>
      </w:numPr>
    </w:pPr>
  </w:style>
  <w:style w:type="paragraph" w:customStyle="1" w:styleId="Paragraphnumbered">
    <w:name w:val="Paragraph (numbered)"/>
    <w:rsid w:val="005003D6"/>
    <w:pPr>
      <w:numPr>
        <w:numId w:val="11"/>
      </w:numPr>
      <w:jc w:val="both"/>
    </w:pPr>
    <w:rPr>
      <w:rFonts w:ascii="Times New Roman" w:eastAsia="Times New Roman" w:hAnsi="Times New Roman"/>
      <w:sz w:val="22"/>
      <w:lang w:val="en-US" w:eastAsia="en-US"/>
    </w:rPr>
  </w:style>
  <w:style w:type="paragraph" w:customStyle="1" w:styleId="Reference">
    <w:name w:val="Reference"/>
    <w:basedOn w:val="Paragraph"/>
    <w:rsid w:val="00D04835"/>
    <w:pPr>
      <w:numPr>
        <w:numId w:val="12"/>
      </w:numPr>
      <w:spacing w:before="0"/>
      <w:ind w:left="510" w:hanging="397"/>
    </w:pPr>
  </w:style>
  <w:style w:type="character" w:styleId="Strong">
    <w:name w:val="Strong"/>
    <w:basedOn w:val="DefaultParagraphFont"/>
    <w:uiPriority w:val="22"/>
    <w:qFormat/>
    <w:rsid w:val="00503BCA"/>
    <w:rPr>
      <w:b/>
      <w:bCs/>
    </w:rPr>
  </w:style>
  <w:style w:type="paragraph" w:customStyle="1" w:styleId="TableCaption">
    <w:name w:val="Table Caption"/>
    <w:basedOn w:val="FigureCaption"/>
    <w:qFormat/>
    <w:rsid w:val="00503BCA"/>
    <w:rPr>
      <w:szCs w:val="18"/>
    </w:rPr>
  </w:style>
  <w:style w:type="table" w:styleId="TableGrid">
    <w:name w:val="Table Grid"/>
    <w:basedOn w:val="TableNormal"/>
    <w:rsid w:val="00503BCA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3BC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D01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133"/>
    <w:rPr>
      <w:rFonts w:ascii="Times New Roman" w:eastAsia="Times New Roman" w:hAnsi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D01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133"/>
    <w:rPr>
      <w:rFonts w:ascii="Times New Roman" w:eastAsia="Times New Roman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 Version="1">
  <b:Source>
    <b:Tag>Wid12</b:Tag>
    <b:SourceType>JournalArticle</b:SourceType>
    <b:Guid>{0EFF09EB-67F7-4F25-8743-7BE728F264E5}</b:Guid>
    <b:Author>
      <b:Author>
        <b:NameList>
          <b:Person>
            <b:Last>Widiyatmoko</b:Last>
            <b:First>Arif</b:First>
          </b:Person>
        </b:NameList>
      </b:Author>
    </b:Author>
    <b:Title>Pengembangan Perangkat Pembelajaran IPA Fisika Dengan Pendekatan Physics-edutainment Berbantuan CD Pembelajaran Interaktif</b:Title>
    <b:JournalName>Journal of Primary Education</b:JournalName>
    <b:Year>2012</b:Year>
    <b:Volume>1</b:Volume>
    <b:RefOrder>1</b:RefOrder>
  </b:Source>
  <b:Source>
    <b:Tag>Pra12</b:Tag>
    <b:SourceType>JournalArticle</b:SourceType>
    <b:Guid>{89E16EBB-7084-4B82-A2F4-AE056DB42EE9}</b:Guid>
    <b:Author>
      <b:Author>
        <b:NameList>
          <b:Person>
            <b:Last>Prayito</b:Last>
            <b:First>Muhammad</b:First>
          </b:Person>
        </b:NameList>
      </b:Author>
    </b:Author>
    <b:Title>Pengembangan Perangkat Pembelajaran Matematika Humanistik Berbasis Konstruktivisme Berbantuan E-Learning Materi Segitiga Kelas VII</b:Title>
    <b:JournalName>AKSIOMA</b:JournalName>
    <b:Year>2012</b:Year>
    <b:Volume>2</b:Volume>
    <b:Issue>2</b:Issue>
    <b:RefOrder>2</b:RefOrder>
  </b:Source>
</b:Sources>
</file>

<file path=customXml/itemProps1.xml><?xml version="1.0" encoding="utf-8"?>
<ds:datastoreItem xmlns:ds="http://schemas.openxmlformats.org/officeDocument/2006/customXml" ds:itemID="{39B312BD-0D3A-46F3-B7B5-7FEB43014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Links>
    <vt:vector size="6" baseType="variant">
      <vt:variant>
        <vt:i4>1703972</vt:i4>
      </vt:variant>
      <vt:variant>
        <vt:i4>0</vt:i4>
      </vt:variant>
      <vt:variant>
        <vt:i4>0</vt:i4>
      </vt:variant>
      <vt:variant>
        <vt:i4>5</vt:i4>
      </vt:variant>
      <vt:variant>
        <vt:lpwstr>mailto:xxx@xxx.xx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Cahyo Ady Pratomo</cp:lastModifiedBy>
  <cp:revision>15</cp:revision>
  <cp:lastPrinted>2015-05-26T00:33:00Z</cp:lastPrinted>
  <dcterms:created xsi:type="dcterms:W3CDTF">2024-11-25T13:34:00Z</dcterms:created>
  <dcterms:modified xsi:type="dcterms:W3CDTF">2025-01-24T09:07:00Z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154b8aba64abf3b0a0cf86cc54278cc3e390b4966e3d59403c96d887412b36d7</vt:lpwstr>
  </property>
</Properties>
</file>